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C5B47" w14:textId="77777777" w:rsidR="003521B1" w:rsidRPr="00233732" w:rsidRDefault="003521B1" w:rsidP="00233732">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233732">
        <w:rPr>
          <w:rFonts w:ascii="Cambria" w:eastAsia="Times New Roman" w:hAnsi="Cambria" w:cs="Times New Roman"/>
          <w:b/>
          <w:bCs/>
          <w:sz w:val="24"/>
          <w:szCs w:val="24"/>
          <w:lang w:eastAsia="tr-TR"/>
        </w:rPr>
        <w:t>1. AMAÇ</w:t>
      </w:r>
    </w:p>
    <w:p w14:paraId="15C67435" w14:textId="77777777" w:rsidR="003521B1" w:rsidRPr="00233732" w:rsidRDefault="003521B1" w:rsidP="00233732">
      <w:p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Bu prosedürün amacı; Karadeniz Teknik Üniversitesi Farabi Hastanesinde kullanılan kablolu ve kablosuz ağ altyapısının güvenliğini sağlamak, ağ üzerinden gerçekleşebilecek yetkisiz erişimleri, saldırıları ve veri sızıntılarını önlemek ve ağ güvenliğinin yönetimine ilişkin uygulama esaslarını belirlemektir.</w:t>
      </w:r>
    </w:p>
    <w:p w14:paraId="7964DEAE" w14:textId="77777777" w:rsidR="003521B1" w:rsidRPr="00233732" w:rsidRDefault="00363649" w:rsidP="00233732">
      <w:pPr>
        <w:spacing w:after="0"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pict w14:anchorId="4C2FAC44">
          <v:rect id="_x0000_i1027" style="width:0;height:1.5pt" o:hralign="center" o:hrstd="t" o:hr="t" fillcolor="#a0a0a0" stroked="f"/>
        </w:pict>
      </w:r>
    </w:p>
    <w:p w14:paraId="2DBFB9B7" w14:textId="77777777" w:rsidR="003521B1" w:rsidRPr="00233732" w:rsidRDefault="003521B1" w:rsidP="00233732">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233732">
        <w:rPr>
          <w:rFonts w:ascii="Cambria" w:eastAsia="Times New Roman" w:hAnsi="Cambria" w:cs="Times New Roman"/>
          <w:b/>
          <w:bCs/>
          <w:sz w:val="24"/>
          <w:szCs w:val="24"/>
          <w:lang w:eastAsia="tr-TR"/>
        </w:rPr>
        <w:t>2. KAPSAM</w:t>
      </w:r>
    </w:p>
    <w:p w14:paraId="2F4468BD" w14:textId="77777777" w:rsidR="003521B1" w:rsidRPr="00233732" w:rsidRDefault="003521B1" w:rsidP="00233732">
      <w:p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Bu prosedür;</w:t>
      </w:r>
    </w:p>
    <w:p w14:paraId="6E72EA88" w14:textId="77777777" w:rsidR="003521B1" w:rsidRPr="00233732" w:rsidRDefault="003521B1" w:rsidP="00233732">
      <w:pPr>
        <w:numPr>
          <w:ilvl w:val="0"/>
          <w:numId w:val="1"/>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Farabi Hastanesi Bilgi İşlem Birimini,</w:t>
      </w:r>
    </w:p>
    <w:p w14:paraId="499C555F" w14:textId="77777777" w:rsidR="003521B1" w:rsidRPr="00233732" w:rsidRDefault="003521B1" w:rsidP="00233732">
      <w:pPr>
        <w:numPr>
          <w:ilvl w:val="0"/>
          <w:numId w:val="1"/>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Hastanede kullanılan tüm ağ altyapısını,</w:t>
      </w:r>
    </w:p>
    <w:p w14:paraId="0D8401FE" w14:textId="77777777" w:rsidR="003521B1" w:rsidRPr="00233732" w:rsidRDefault="003521B1" w:rsidP="00233732">
      <w:pPr>
        <w:numPr>
          <w:ilvl w:val="0"/>
          <w:numId w:val="1"/>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Kablolu ve kablosuz ağları,</w:t>
      </w:r>
    </w:p>
    <w:p w14:paraId="1C4D3701" w14:textId="77777777" w:rsidR="003521B1" w:rsidRPr="00233732" w:rsidRDefault="003521B1" w:rsidP="00233732">
      <w:pPr>
        <w:numPr>
          <w:ilvl w:val="0"/>
          <w:numId w:val="1"/>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Ağ cihazlarını (</w:t>
      </w:r>
      <w:proofErr w:type="spellStart"/>
      <w:r w:rsidRPr="00233732">
        <w:rPr>
          <w:rFonts w:ascii="Cambria" w:eastAsia="Times New Roman" w:hAnsi="Cambria" w:cs="Times New Roman"/>
          <w:sz w:val="24"/>
          <w:szCs w:val="24"/>
          <w:lang w:eastAsia="tr-TR"/>
        </w:rPr>
        <w:t>switch</w:t>
      </w:r>
      <w:proofErr w:type="spellEnd"/>
      <w:r w:rsidRPr="00233732">
        <w:rPr>
          <w:rFonts w:ascii="Cambria" w:eastAsia="Times New Roman" w:hAnsi="Cambria" w:cs="Times New Roman"/>
          <w:sz w:val="24"/>
          <w:szCs w:val="24"/>
          <w:lang w:eastAsia="tr-TR"/>
        </w:rPr>
        <w:t>, firewall, kablosuz ağ kontrol cihazları),</w:t>
      </w:r>
    </w:p>
    <w:p w14:paraId="5943F103" w14:textId="77777777" w:rsidR="003521B1" w:rsidRPr="00233732" w:rsidRDefault="003521B1" w:rsidP="00233732">
      <w:pPr>
        <w:numPr>
          <w:ilvl w:val="0"/>
          <w:numId w:val="1"/>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Ağ erişimi bulunan tüm kullanıcıları ve cihazları</w:t>
      </w:r>
    </w:p>
    <w:p w14:paraId="1E81DD27" w14:textId="77777777" w:rsidR="003521B1" w:rsidRPr="00233732" w:rsidRDefault="003521B1" w:rsidP="00233732">
      <w:pPr>
        <w:spacing w:before="100" w:beforeAutospacing="1" w:after="100" w:afterAutospacing="1" w:line="240" w:lineRule="auto"/>
        <w:jc w:val="both"/>
        <w:rPr>
          <w:rFonts w:ascii="Cambria" w:eastAsia="Times New Roman" w:hAnsi="Cambria" w:cs="Times New Roman"/>
          <w:sz w:val="24"/>
          <w:szCs w:val="24"/>
          <w:lang w:eastAsia="tr-TR"/>
        </w:rPr>
      </w:pPr>
      <w:proofErr w:type="gramStart"/>
      <w:r w:rsidRPr="00233732">
        <w:rPr>
          <w:rFonts w:ascii="Cambria" w:eastAsia="Times New Roman" w:hAnsi="Cambria" w:cs="Times New Roman"/>
          <w:sz w:val="24"/>
          <w:szCs w:val="24"/>
          <w:lang w:eastAsia="tr-TR"/>
        </w:rPr>
        <w:t>kapsar</w:t>
      </w:r>
      <w:proofErr w:type="gramEnd"/>
      <w:r w:rsidRPr="00233732">
        <w:rPr>
          <w:rFonts w:ascii="Cambria" w:eastAsia="Times New Roman" w:hAnsi="Cambria" w:cs="Times New Roman"/>
          <w:sz w:val="24"/>
          <w:szCs w:val="24"/>
          <w:lang w:eastAsia="tr-TR"/>
        </w:rPr>
        <w:t>.</w:t>
      </w:r>
    </w:p>
    <w:p w14:paraId="770DEB92" w14:textId="77777777" w:rsidR="003521B1" w:rsidRPr="00233732" w:rsidRDefault="00363649" w:rsidP="00233732">
      <w:pPr>
        <w:spacing w:after="0"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pict w14:anchorId="5BF08172">
          <v:rect id="_x0000_i1028" style="width:0;height:1.5pt" o:hralign="center" o:hrstd="t" o:hr="t" fillcolor="#a0a0a0" stroked="f"/>
        </w:pict>
      </w:r>
    </w:p>
    <w:p w14:paraId="6C13280A" w14:textId="77777777" w:rsidR="003521B1" w:rsidRPr="00233732" w:rsidRDefault="003521B1" w:rsidP="00233732">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233732">
        <w:rPr>
          <w:rFonts w:ascii="Cambria" w:eastAsia="Times New Roman" w:hAnsi="Cambria" w:cs="Times New Roman"/>
          <w:b/>
          <w:bCs/>
          <w:sz w:val="24"/>
          <w:szCs w:val="24"/>
          <w:lang w:eastAsia="tr-TR"/>
        </w:rPr>
        <w:t>3. DAYANAK</w:t>
      </w:r>
    </w:p>
    <w:p w14:paraId="35F3E5F8" w14:textId="77777777" w:rsidR="003521B1" w:rsidRPr="00233732" w:rsidRDefault="003521B1" w:rsidP="00233732">
      <w:p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Bu prosedür aşağıdaki politika ve mevzuata dayanılarak hazırlanmıştır:</w:t>
      </w:r>
    </w:p>
    <w:p w14:paraId="68CA28F1" w14:textId="77777777" w:rsidR="003521B1" w:rsidRPr="00233732" w:rsidRDefault="003521B1" w:rsidP="00233732">
      <w:pPr>
        <w:numPr>
          <w:ilvl w:val="0"/>
          <w:numId w:val="2"/>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Bilgi Güvenliği Politikası</w:t>
      </w:r>
    </w:p>
    <w:p w14:paraId="2E919B31" w14:textId="77777777" w:rsidR="003521B1" w:rsidRPr="00233732" w:rsidRDefault="003521B1" w:rsidP="00233732">
      <w:pPr>
        <w:numPr>
          <w:ilvl w:val="0"/>
          <w:numId w:val="2"/>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Erişim Kontrol Politikası</w:t>
      </w:r>
    </w:p>
    <w:p w14:paraId="22FB6106" w14:textId="77777777" w:rsidR="003521B1" w:rsidRPr="00233732" w:rsidRDefault="003521B1" w:rsidP="00233732">
      <w:pPr>
        <w:numPr>
          <w:ilvl w:val="0"/>
          <w:numId w:val="2"/>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Fiziksel Güvenlik Politikası</w:t>
      </w:r>
    </w:p>
    <w:p w14:paraId="20C5DBD4" w14:textId="77777777" w:rsidR="003521B1" w:rsidRPr="00233732" w:rsidRDefault="003521B1" w:rsidP="00233732">
      <w:pPr>
        <w:numPr>
          <w:ilvl w:val="0"/>
          <w:numId w:val="2"/>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6698 sayılı Kişisel Verilerin Korunması Kanunu</w:t>
      </w:r>
    </w:p>
    <w:p w14:paraId="618F13C7" w14:textId="77777777" w:rsidR="003521B1" w:rsidRPr="00233732" w:rsidRDefault="003521B1" w:rsidP="00233732">
      <w:pPr>
        <w:numPr>
          <w:ilvl w:val="0"/>
          <w:numId w:val="2"/>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ISO/IEC 27001 Bilgi Güvenliği Yönetim Sistemi Standardı</w:t>
      </w:r>
    </w:p>
    <w:p w14:paraId="48F6A93C" w14:textId="77777777" w:rsidR="003521B1" w:rsidRPr="00233732" w:rsidRDefault="00363649" w:rsidP="00233732">
      <w:pPr>
        <w:spacing w:after="0"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pict w14:anchorId="34A2E86D">
          <v:rect id="_x0000_i1029" style="width:0;height:1.5pt" o:hralign="center" o:hrstd="t" o:hr="t" fillcolor="#a0a0a0" stroked="f"/>
        </w:pict>
      </w:r>
    </w:p>
    <w:p w14:paraId="39C74ADF" w14:textId="77777777" w:rsidR="003521B1" w:rsidRPr="00233732" w:rsidRDefault="003521B1" w:rsidP="00233732">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233732">
        <w:rPr>
          <w:rFonts w:ascii="Cambria" w:eastAsia="Times New Roman" w:hAnsi="Cambria" w:cs="Times New Roman"/>
          <w:b/>
          <w:bCs/>
          <w:sz w:val="24"/>
          <w:szCs w:val="24"/>
          <w:lang w:eastAsia="tr-TR"/>
        </w:rPr>
        <w:t>4. TANIMLAR</w:t>
      </w:r>
    </w:p>
    <w:p w14:paraId="2D903251" w14:textId="77777777" w:rsidR="003521B1" w:rsidRPr="00233732" w:rsidRDefault="003521B1" w:rsidP="00233732">
      <w:pPr>
        <w:numPr>
          <w:ilvl w:val="0"/>
          <w:numId w:val="3"/>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b/>
          <w:bCs/>
          <w:sz w:val="24"/>
          <w:szCs w:val="24"/>
          <w:lang w:eastAsia="tr-TR"/>
        </w:rPr>
        <w:t>Ağ Güvenliği:</w:t>
      </w:r>
      <w:r w:rsidRPr="00233732">
        <w:rPr>
          <w:rFonts w:ascii="Cambria" w:eastAsia="Times New Roman" w:hAnsi="Cambria" w:cs="Times New Roman"/>
          <w:sz w:val="24"/>
          <w:szCs w:val="24"/>
          <w:lang w:eastAsia="tr-TR"/>
        </w:rPr>
        <w:t xml:space="preserve"> Bilgi sistemleri arasındaki veri iletiminin güvenliğinin sağlanması</w:t>
      </w:r>
    </w:p>
    <w:p w14:paraId="0FE71715" w14:textId="77777777" w:rsidR="003521B1" w:rsidRPr="00233732" w:rsidRDefault="003521B1" w:rsidP="00233732">
      <w:pPr>
        <w:numPr>
          <w:ilvl w:val="0"/>
          <w:numId w:val="3"/>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b/>
          <w:bCs/>
          <w:sz w:val="24"/>
          <w:szCs w:val="24"/>
          <w:lang w:eastAsia="tr-TR"/>
        </w:rPr>
        <w:t>Kablolu Ağ:</w:t>
      </w:r>
      <w:r w:rsidRPr="00233732">
        <w:rPr>
          <w:rFonts w:ascii="Cambria" w:eastAsia="Times New Roman" w:hAnsi="Cambria" w:cs="Times New Roman"/>
          <w:sz w:val="24"/>
          <w:szCs w:val="24"/>
          <w:lang w:eastAsia="tr-TR"/>
        </w:rPr>
        <w:t xml:space="preserve"> Fiziksel kablolar üzerinden sağlanan ağ erişimi</w:t>
      </w:r>
    </w:p>
    <w:p w14:paraId="2F6D4950" w14:textId="77777777" w:rsidR="003521B1" w:rsidRPr="00233732" w:rsidRDefault="003521B1" w:rsidP="00233732">
      <w:pPr>
        <w:numPr>
          <w:ilvl w:val="0"/>
          <w:numId w:val="3"/>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b/>
          <w:bCs/>
          <w:sz w:val="24"/>
          <w:szCs w:val="24"/>
          <w:lang w:eastAsia="tr-TR"/>
        </w:rPr>
        <w:t>Kablosuz Ağ:</w:t>
      </w:r>
      <w:r w:rsidRPr="00233732">
        <w:rPr>
          <w:rFonts w:ascii="Cambria" w:eastAsia="Times New Roman" w:hAnsi="Cambria" w:cs="Times New Roman"/>
          <w:sz w:val="24"/>
          <w:szCs w:val="24"/>
          <w:lang w:eastAsia="tr-TR"/>
        </w:rPr>
        <w:t xml:space="preserve"> Radyo frekansı ile sağlanan ağ erişimi</w:t>
      </w:r>
    </w:p>
    <w:p w14:paraId="0EA23CE2" w14:textId="77777777" w:rsidR="003521B1" w:rsidRPr="00233732" w:rsidRDefault="003521B1" w:rsidP="00233732">
      <w:pPr>
        <w:numPr>
          <w:ilvl w:val="0"/>
          <w:numId w:val="3"/>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b/>
          <w:bCs/>
          <w:sz w:val="24"/>
          <w:szCs w:val="24"/>
          <w:lang w:eastAsia="tr-TR"/>
        </w:rPr>
        <w:t>Ağ Cihazı:</w:t>
      </w:r>
      <w:r w:rsidRPr="00233732">
        <w:rPr>
          <w:rFonts w:ascii="Cambria" w:eastAsia="Times New Roman" w:hAnsi="Cambria" w:cs="Times New Roman"/>
          <w:sz w:val="24"/>
          <w:szCs w:val="24"/>
          <w:lang w:eastAsia="tr-TR"/>
        </w:rPr>
        <w:t xml:space="preserve"> Switch, firewall ve kablosuz kontrol cihazları</w:t>
      </w:r>
    </w:p>
    <w:p w14:paraId="01067423" w14:textId="77777777" w:rsidR="003521B1" w:rsidRPr="00233732" w:rsidRDefault="00363649" w:rsidP="00233732">
      <w:pPr>
        <w:spacing w:after="0"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pict w14:anchorId="68BB7AA8">
          <v:rect id="_x0000_i1030" style="width:0;height:1.5pt" o:hralign="center" o:hrstd="t" o:hr="t" fillcolor="#a0a0a0" stroked="f"/>
        </w:pict>
      </w:r>
    </w:p>
    <w:p w14:paraId="6FA20182" w14:textId="77777777" w:rsidR="003521B1" w:rsidRPr="00233732" w:rsidRDefault="003521B1" w:rsidP="00233732">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233732">
        <w:rPr>
          <w:rFonts w:ascii="Cambria" w:eastAsia="Times New Roman" w:hAnsi="Cambria" w:cs="Times New Roman"/>
          <w:b/>
          <w:bCs/>
          <w:sz w:val="24"/>
          <w:szCs w:val="24"/>
          <w:lang w:eastAsia="tr-TR"/>
        </w:rPr>
        <w:t>5. SORUMLULUKLAR</w:t>
      </w:r>
    </w:p>
    <w:p w14:paraId="3520CB2B" w14:textId="77777777" w:rsidR="003521B1" w:rsidRPr="00233732" w:rsidRDefault="003521B1" w:rsidP="00233732">
      <w:pPr>
        <w:numPr>
          <w:ilvl w:val="0"/>
          <w:numId w:val="4"/>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b/>
          <w:bCs/>
          <w:sz w:val="24"/>
          <w:szCs w:val="24"/>
          <w:lang w:eastAsia="tr-TR"/>
        </w:rPr>
        <w:t>Ağ ve Sistem Birimi:</w:t>
      </w:r>
      <w:r w:rsidRPr="00233732">
        <w:rPr>
          <w:rFonts w:ascii="Cambria" w:eastAsia="Times New Roman" w:hAnsi="Cambria" w:cs="Times New Roman"/>
          <w:sz w:val="24"/>
          <w:szCs w:val="24"/>
          <w:lang w:eastAsia="tr-TR"/>
        </w:rPr>
        <w:t xml:space="preserve"> Ağ güvenliği kontrollerini uygular ve izler.</w:t>
      </w:r>
    </w:p>
    <w:p w14:paraId="461F0810" w14:textId="77777777" w:rsidR="003521B1" w:rsidRPr="00233732" w:rsidRDefault="003521B1" w:rsidP="00233732">
      <w:pPr>
        <w:numPr>
          <w:ilvl w:val="0"/>
          <w:numId w:val="4"/>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b/>
          <w:bCs/>
          <w:sz w:val="24"/>
          <w:szCs w:val="24"/>
          <w:lang w:eastAsia="tr-TR"/>
        </w:rPr>
        <w:t>Bilgi Güvenliği Sorumlusu:</w:t>
      </w:r>
      <w:r w:rsidRPr="00233732">
        <w:rPr>
          <w:rFonts w:ascii="Cambria" w:eastAsia="Times New Roman" w:hAnsi="Cambria" w:cs="Times New Roman"/>
          <w:sz w:val="24"/>
          <w:szCs w:val="24"/>
          <w:lang w:eastAsia="tr-TR"/>
        </w:rPr>
        <w:t xml:space="preserve"> Ağ güvenliği ile ilgili süreçleri denetler.</w:t>
      </w:r>
    </w:p>
    <w:p w14:paraId="2F8526AE" w14:textId="77777777" w:rsidR="003521B1" w:rsidRPr="00233732" w:rsidRDefault="003521B1" w:rsidP="00233732">
      <w:pPr>
        <w:numPr>
          <w:ilvl w:val="0"/>
          <w:numId w:val="4"/>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b/>
          <w:bCs/>
          <w:sz w:val="24"/>
          <w:szCs w:val="24"/>
          <w:lang w:eastAsia="tr-TR"/>
        </w:rPr>
        <w:lastRenderedPageBreak/>
        <w:t>Kullanıcılar:</w:t>
      </w:r>
      <w:r w:rsidRPr="00233732">
        <w:rPr>
          <w:rFonts w:ascii="Cambria" w:eastAsia="Times New Roman" w:hAnsi="Cambria" w:cs="Times New Roman"/>
          <w:sz w:val="24"/>
          <w:szCs w:val="24"/>
          <w:lang w:eastAsia="tr-TR"/>
        </w:rPr>
        <w:t xml:space="preserve"> Ağ kullanım kurallarına uymakla yükümlüdür.</w:t>
      </w:r>
    </w:p>
    <w:p w14:paraId="2229A506" w14:textId="77777777" w:rsidR="003521B1" w:rsidRPr="00233732" w:rsidRDefault="00363649" w:rsidP="00233732">
      <w:pPr>
        <w:spacing w:after="0"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pict w14:anchorId="7B5D6FCC">
          <v:rect id="_x0000_i1031" style="width:0;height:1.5pt" o:hralign="center" o:hrstd="t" o:hr="t" fillcolor="#a0a0a0" stroked="f"/>
        </w:pict>
      </w:r>
    </w:p>
    <w:p w14:paraId="32AC996B" w14:textId="77777777" w:rsidR="003521B1" w:rsidRPr="00233732" w:rsidRDefault="003521B1" w:rsidP="00233732">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233732">
        <w:rPr>
          <w:rFonts w:ascii="Cambria" w:eastAsia="Times New Roman" w:hAnsi="Cambria" w:cs="Times New Roman"/>
          <w:b/>
          <w:bCs/>
          <w:sz w:val="24"/>
          <w:szCs w:val="24"/>
          <w:lang w:eastAsia="tr-TR"/>
        </w:rPr>
        <w:t>6. AĞ MİMARİSİ VE ERİŞİM KONTROLLERİ</w:t>
      </w:r>
    </w:p>
    <w:p w14:paraId="2286673A" w14:textId="77777777" w:rsidR="003521B1" w:rsidRPr="00233732" w:rsidRDefault="003521B1" w:rsidP="00233732">
      <w:pPr>
        <w:numPr>
          <w:ilvl w:val="0"/>
          <w:numId w:val="5"/>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Ağ altyapısı merkezi yönetim esasına göre yapılandırılır.</w:t>
      </w:r>
    </w:p>
    <w:p w14:paraId="1932EF3E" w14:textId="77777777" w:rsidR="003521B1" w:rsidRPr="00233732" w:rsidRDefault="003521B1" w:rsidP="00233732">
      <w:pPr>
        <w:numPr>
          <w:ilvl w:val="0"/>
          <w:numId w:val="5"/>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Kablolu ve kablosuz ağ erişimleri kontrol altındadır.</w:t>
      </w:r>
    </w:p>
    <w:p w14:paraId="5210E8D3" w14:textId="77777777" w:rsidR="003521B1" w:rsidRPr="00233732" w:rsidRDefault="003521B1" w:rsidP="00233732">
      <w:pPr>
        <w:numPr>
          <w:ilvl w:val="0"/>
          <w:numId w:val="5"/>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Ağ bağlantılarında MAC kimlik doğrulama uygulanır.</w:t>
      </w:r>
    </w:p>
    <w:p w14:paraId="6DC0D58B" w14:textId="77777777" w:rsidR="003521B1" w:rsidRPr="00233732" w:rsidRDefault="003521B1" w:rsidP="00233732">
      <w:pPr>
        <w:numPr>
          <w:ilvl w:val="0"/>
          <w:numId w:val="5"/>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Yetkisiz cihazların ağa bağlanması engellenir.</w:t>
      </w:r>
    </w:p>
    <w:p w14:paraId="19CD2F1B" w14:textId="77777777" w:rsidR="003521B1" w:rsidRPr="00233732" w:rsidRDefault="00363649" w:rsidP="00233732">
      <w:pPr>
        <w:spacing w:after="0"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pict w14:anchorId="4A96CD1C">
          <v:rect id="_x0000_i1032" style="width:0;height:1.5pt" o:hralign="center" o:hrstd="t" o:hr="t" fillcolor="#a0a0a0" stroked="f"/>
        </w:pict>
      </w:r>
    </w:p>
    <w:p w14:paraId="6F94F127" w14:textId="77777777" w:rsidR="003521B1" w:rsidRPr="00233732" w:rsidRDefault="003521B1" w:rsidP="00233732">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233732">
        <w:rPr>
          <w:rFonts w:ascii="Cambria" w:eastAsia="Times New Roman" w:hAnsi="Cambria" w:cs="Times New Roman"/>
          <w:b/>
          <w:bCs/>
          <w:sz w:val="24"/>
          <w:szCs w:val="24"/>
          <w:lang w:eastAsia="tr-TR"/>
        </w:rPr>
        <w:t>7. KABLOSUZ AĞ GÜVENLİĞİ</w:t>
      </w:r>
    </w:p>
    <w:p w14:paraId="3FF456E9" w14:textId="77777777" w:rsidR="003521B1" w:rsidRPr="00233732" w:rsidRDefault="003521B1" w:rsidP="00233732">
      <w:pPr>
        <w:numPr>
          <w:ilvl w:val="0"/>
          <w:numId w:val="6"/>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Kablosuz ağlar güvenli protokoller ile yapılandırılır.</w:t>
      </w:r>
    </w:p>
    <w:p w14:paraId="1BB6F84C" w14:textId="77777777" w:rsidR="003521B1" w:rsidRPr="00233732" w:rsidRDefault="003521B1" w:rsidP="00233732">
      <w:pPr>
        <w:numPr>
          <w:ilvl w:val="0"/>
          <w:numId w:val="6"/>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Misafir kullanıcılar için ayrı kablosuz ağ altyapısı kullanılır.</w:t>
      </w:r>
    </w:p>
    <w:p w14:paraId="5560324E" w14:textId="77777777" w:rsidR="003521B1" w:rsidRPr="00233732" w:rsidRDefault="003521B1" w:rsidP="00233732">
      <w:pPr>
        <w:numPr>
          <w:ilvl w:val="0"/>
          <w:numId w:val="6"/>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Kurum personeli için kurumsal kablosuz ağlar kullanılır.</w:t>
      </w:r>
    </w:p>
    <w:p w14:paraId="6676CB1A" w14:textId="77777777" w:rsidR="003521B1" w:rsidRPr="00233732" w:rsidRDefault="003521B1" w:rsidP="00233732">
      <w:pPr>
        <w:numPr>
          <w:ilvl w:val="0"/>
          <w:numId w:val="6"/>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Kablosuz ağ erişimleri izlenir ve kayıt altına alınır.</w:t>
      </w:r>
    </w:p>
    <w:p w14:paraId="765A8C71" w14:textId="77777777" w:rsidR="003521B1" w:rsidRPr="00233732" w:rsidRDefault="00363649" w:rsidP="00233732">
      <w:pPr>
        <w:spacing w:after="0"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pict w14:anchorId="16478982">
          <v:rect id="_x0000_i1033" style="width:0;height:1.5pt" o:hralign="center" o:hrstd="t" o:hr="t" fillcolor="#a0a0a0" stroked="f"/>
        </w:pict>
      </w:r>
    </w:p>
    <w:p w14:paraId="0ACACFC1" w14:textId="77777777" w:rsidR="003521B1" w:rsidRPr="00233732" w:rsidRDefault="003521B1" w:rsidP="00233732">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233732">
        <w:rPr>
          <w:rFonts w:ascii="Cambria" w:eastAsia="Times New Roman" w:hAnsi="Cambria" w:cs="Times New Roman"/>
          <w:b/>
          <w:bCs/>
          <w:sz w:val="24"/>
          <w:szCs w:val="24"/>
          <w:lang w:eastAsia="tr-TR"/>
        </w:rPr>
        <w:t>8. AĞ CİHAZLARININ YÖNETİMİ</w:t>
      </w:r>
    </w:p>
    <w:p w14:paraId="2190C69A" w14:textId="77777777" w:rsidR="003521B1" w:rsidRPr="00233732" w:rsidRDefault="003521B1" w:rsidP="00233732">
      <w:pPr>
        <w:numPr>
          <w:ilvl w:val="0"/>
          <w:numId w:val="7"/>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 xml:space="preserve">Firewall, </w:t>
      </w:r>
      <w:proofErr w:type="spellStart"/>
      <w:r w:rsidRPr="00233732">
        <w:rPr>
          <w:rFonts w:ascii="Cambria" w:eastAsia="Times New Roman" w:hAnsi="Cambria" w:cs="Times New Roman"/>
          <w:sz w:val="24"/>
          <w:szCs w:val="24"/>
          <w:lang w:eastAsia="tr-TR"/>
        </w:rPr>
        <w:t>switch</w:t>
      </w:r>
      <w:proofErr w:type="spellEnd"/>
      <w:r w:rsidRPr="00233732">
        <w:rPr>
          <w:rFonts w:ascii="Cambria" w:eastAsia="Times New Roman" w:hAnsi="Cambria" w:cs="Times New Roman"/>
          <w:sz w:val="24"/>
          <w:szCs w:val="24"/>
          <w:lang w:eastAsia="tr-TR"/>
        </w:rPr>
        <w:t xml:space="preserve"> ve kablosuz ağ cihazları yetkili personel tarafından yönetilir.</w:t>
      </w:r>
    </w:p>
    <w:p w14:paraId="4A1FD138" w14:textId="77777777" w:rsidR="003521B1" w:rsidRPr="00233732" w:rsidRDefault="003521B1" w:rsidP="00233732">
      <w:pPr>
        <w:numPr>
          <w:ilvl w:val="0"/>
          <w:numId w:val="7"/>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Ağ cihazlarının konfigürasyonları düzenli olarak gözden geçirilir.</w:t>
      </w:r>
    </w:p>
    <w:p w14:paraId="41AA31ED" w14:textId="77777777" w:rsidR="003521B1" w:rsidRPr="00233732" w:rsidRDefault="003521B1" w:rsidP="00233732">
      <w:pPr>
        <w:numPr>
          <w:ilvl w:val="0"/>
          <w:numId w:val="7"/>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Yetkisiz konfigürasyon değişikliklerine izin verilmez.</w:t>
      </w:r>
    </w:p>
    <w:p w14:paraId="394A301C" w14:textId="77777777" w:rsidR="003521B1" w:rsidRPr="00233732" w:rsidRDefault="003521B1" w:rsidP="00233732">
      <w:pPr>
        <w:numPr>
          <w:ilvl w:val="0"/>
          <w:numId w:val="7"/>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Ağ cihazlarına erişimler kayıt altına alınır.</w:t>
      </w:r>
    </w:p>
    <w:p w14:paraId="6E2461EF" w14:textId="77777777" w:rsidR="003521B1" w:rsidRPr="00233732" w:rsidRDefault="00363649" w:rsidP="00233732">
      <w:pPr>
        <w:spacing w:after="0"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pict w14:anchorId="51730E00">
          <v:rect id="_x0000_i1034" style="width:0;height:1.5pt" o:hralign="center" o:hrstd="t" o:hr="t" fillcolor="#a0a0a0" stroked="f"/>
        </w:pict>
      </w:r>
    </w:p>
    <w:p w14:paraId="04CDFDC5" w14:textId="77777777" w:rsidR="003521B1" w:rsidRPr="00233732" w:rsidRDefault="003521B1" w:rsidP="00233732">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233732">
        <w:rPr>
          <w:rFonts w:ascii="Cambria" w:eastAsia="Times New Roman" w:hAnsi="Cambria" w:cs="Times New Roman"/>
          <w:b/>
          <w:bCs/>
          <w:sz w:val="24"/>
          <w:szCs w:val="24"/>
          <w:lang w:eastAsia="tr-TR"/>
        </w:rPr>
        <w:t>9. AĞ İZLEME VE SALDIRI ÖNLEME</w:t>
      </w:r>
    </w:p>
    <w:p w14:paraId="6D8D306D" w14:textId="77777777" w:rsidR="003521B1" w:rsidRPr="00233732" w:rsidRDefault="003521B1" w:rsidP="00233732">
      <w:pPr>
        <w:numPr>
          <w:ilvl w:val="0"/>
          <w:numId w:val="8"/>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Ağ trafiği güvenlik cihazları üzerinden izlenir.</w:t>
      </w:r>
    </w:p>
    <w:p w14:paraId="5C87B8D6" w14:textId="77777777" w:rsidR="003521B1" w:rsidRPr="00233732" w:rsidRDefault="003521B1" w:rsidP="00233732">
      <w:pPr>
        <w:numPr>
          <w:ilvl w:val="0"/>
          <w:numId w:val="8"/>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Yetkisiz erişim ve saldırı girişimleri tespit edilir.</w:t>
      </w:r>
    </w:p>
    <w:p w14:paraId="5DCAD1AB" w14:textId="77777777" w:rsidR="003521B1" w:rsidRPr="00233732" w:rsidRDefault="003521B1" w:rsidP="00233732">
      <w:pPr>
        <w:numPr>
          <w:ilvl w:val="0"/>
          <w:numId w:val="8"/>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Şüpheli ağ aktiviteleri incelenir ve gerekli önlemler alınır.</w:t>
      </w:r>
    </w:p>
    <w:p w14:paraId="48DA647D" w14:textId="77777777" w:rsidR="003521B1" w:rsidRPr="00233732" w:rsidRDefault="003521B1" w:rsidP="00233732">
      <w:pPr>
        <w:numPr>
          <w:ilvl w:val="0"/>
          <w:numId w:val="8"/>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Gerekli durumlarda ilgili sistemler izole edilir.</w:t>
      </w:r>
    </w:p>
    <w:p w14:paraId="7D4DE14E" w14:textId="77777777" w:rsidR="003521B1" w:rsidRPr="00233732" w:rsidRDefault="00363649" w:rsidP="00233732">
      <w:pPr>
        <w:spacing w:after="0"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pict w14:anchorId="45ED04AB">
          <v:rect id="_x0000_i1035" style="width:0;height:1.5pt" o:hralign="center" o:hrstd="t" o:hr="t" fillcolor="#a0a0a0" stroked="f"/>
        </w:pict>
      </w:r>
    </w:p>
    <w:p w14:paraId="2FC95BA2" w14:textId="77777777" w:rsidR="003521B1" w:rsidRPr="00233732" w:rsidRDefault="003521B1" w:rsidP="00233732">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233732">
        <w:rPr>
          <w:rFonts w:ascii="Cambria" w:eastAsia="Times New Roman" w:hAnsi="Cambria" w:cs="Times New Roman"/>
          <w:b/>
          <w:bCs/>
          <w:sz w:val="24"/>
          <w:szCs w:val="24"/>
          <w:lang w:eastAsia="tr-TR"/>
        </w:rPr>
        <w:t>10. AĞ GÜVENLİĞİ İHLALLERİ</w:t>
      </w:r>
    </w:p>
    <w:p w14:paraId="5ACD17B6" w14:textId="77777777" w:rsidR="003521B1" w:rsidRPr="00233732" w:rsidRDefault="003521B1" w:rsidP="00233732">
      <w:pPr>
        <w:numPr>
          <w:ilvl w:val="0"/>
          <w:numId w:val="9"/>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Ağ güvenliği ihlalleri derhal Bilgi İşlem Birimine bildirilir.</w:t>
      </w:r>
    </w:p>
    <w:p w14:paraId="0913945C" w14:textId="77777777" w:rsidR="003521B1" w:rsidRPr="00233732" w:rsidRDefault="003521B1" w:rsidP="00233732">
      <w:pPr>
        <w:numPr>
          <w:ilvl w:val="0"/>
          <w:numId w:val="9"/>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İhlaller kayıt altına alınır.</w:t>
      </w:r>
    </w:p>
    <w:p w14:paraId="4F2F4ED5" w14:textId="77777777" w:rsidR="003521B1" w:rsidRPr="00233732" w:rsidRDefault="003521B1" w:rsidP="00233732">
      <w:pPr>
        <w:numPr>
          <w:ilvl w:val="0"/>
          <w:numId w:val="9"/>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Gerekli durumlarda Bilgi Güvenliği Olay Yönetimi Prosedürü uygulanır.</w:t>
      </w:r>
    </w:p>
    <w:p w14:paraId="64F0312C" w14:textId="77777777" w:rsidR="003521B1" w:rsidRPr="00233732" w:rsidRDefault="00363649" w:rsidP="00233732">
      <w:pPr>
        <w:spacing w:after="0"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pict w14:anchorId="30D8F8D3">
          <v:rect id="_x0000_i1036" style="width:0;height:1.5pt" o:hralign="center" o:hrstd="t" o:hr="t" fillcolor="#a0a0a0" stroked="f"/>
        </w:pict>
      </w:r>
    </w:p>
    <w:p w14:paraId="6D9B3F1F" w14:textId="77777777" w:rsidR="003521B1" w:rsidRPr="00233732" w:rsidRDefault="003521B1" w:rsidP="00233732">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233732">
        <w:rPr>
          <w:rFonts w:ascii="Cambria" w:eastAsia="Times New Roman" w:hAnsi="Cambria" w:cs="Times New Roman"/>
          <w:b/>
          <w:bCs/>
          <w:sz w:val="24"/>
          <w:szCs w:val="24"/>
          <w:lang w:eastAsia="tr-TR"/>
        </w:rPr>
        <w:t>11. KAYITLAR</w:t>
      </w:r>
    </w:p>
    <w:p w14:paraId="77D175CE" w14:textId="77777777" w:rsidR="003521B1" w:rsidRPr="00233732" w:rsidRDefault="003521B1" w:rsidP="00233732">
      <w:p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lastRenderedPageBreak/>
        <w:t>Bu prosedür kapsamında aşağıdaki kayıtlar tutulur:</w:t>
      </w:r>
    </w:p>
    <w:p w14:paraId="39A14F41" w14:textId="77777777" w:rsidR="003521B1" w:rsidRPr="00233732" w:rsidRDefault="003521B1" w:rsidP="00233732">
      <w:pPr>
        <w:numPr>
          <w:ilvl w:val="0"/>
          <w:numId w:val="10"/>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 xml:space="preserve">Ağ erişim </w:t>
      </w:r>
      <w:proofErr w:type="spellStart"/>
      <w:r w:rsidRPr="00233732">
        <w:rPr>
          <w:rFonts w:ascii="Cambria" w:eastAsia="Times New Roman" w:hAnsi="Cambria" w:cs="Times New Roman"/>
          <w:sz w:val="24"/>
          <w:szCs w:val="24"/>
          <w:lang w:eastAsia="tr-TR"/>
        </w:rPr>
        <w:t>logları</w:t>
      </w:r>
      <w:proofErr w:type="spellEnd"/>
    </w:p>
    <w:p w14:paraId="7C6A4E58" w14:textId="77777777" w:rsidR="003521B1" w:rsidRPr="00233732" w:rsidRDefault="003521B1" w:rsidP="00233732">
      <w:pPr>
        <w:numPr>
          <w:ilvl w:val="0"/>
          <w:numId w:val="10"/>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Firewall ve güvenlik cihazı kayıtları</w:t>
      </w:r>
    </w:p>
    <w:p w14:paraId="154C8F17" w14:textId="77777777" w:rsidR="003521B1" w:rsidRPr="00233732" w:rsidRDefault="003521B1" w:rsidP="00233732">
      <w:pPr>
        <w:numPr>
          <w:ilvl w:val="0"/>
          <w:numId w:val="10"/>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Ağ konfigürasyon değişiklik kayıtları</w:t>
      </w:r>
    </w:p>
    <w:p w14:paraId="351A286B" w14:textId="77777777" w:rsidR="003521B1" w:rsidRPr="00233732" w:rsidRDefault="00363649" w:rsidP="00233732">
      <w:pPr>
        <w:spacing w:after="0"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pict w14:anchorId="0ECE954A">
          <v:rect id="_x0000_i1037" style="width:0;height:1.5pt" o:hralign="center" o:hrstd="t" o:hr="t" fillcolor="#a0a0a0" stroked="f"/>
        </w:pict>
      </w:r>
    </w:p>
    <w:p w14:paraId="478D5A27" w14:textId="77777777" w:rsidR="003521B1" w:rsidRPr="00233732" w:rsidRDefault="003521B1" w:rsidP="00233732">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233732">
        <w:rPr>
          <w:rFonts w:ascii="Cambria" w:eastAsia="Times New Roman" w:hAnsi="Cambria" w:cs="Times New Roman"/>
          <w:b/>
          <w:bCs/>
          <w:sz w:val="24"/>
          <w:szCs w:val="24"/>
          <w:lang w:eastAsia="tr-TR"/>
        </w:rPr>
        <w:t>12. EĞİTİM VE FARKINDALIK</w:t>
      </w:r>
    </w:p>
    <w:p w14:paraId="14C8565F" w14:textId="77777777" w:rsidR="003521B1" w:rsidRPr="00233732" w:rsidRDefault="003521B1" w:rsidP="00233732">
      <w:pPr>
        <w:numPr>
          <w:ilvl w:val="0"/>
          <w:numId w:val="11"/>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Ağ ve sistem personeline düzenli teknik eğitimler verilir.</w:t>
      </w:r>
    </w:p>
    <w:p w14:paraId="64A649EF" w14:textId="77777777" w:rsidR="003521B1" w:rsidRPr="00233732" w:rsidRDefault="003521B1" w:rsidP="00233732">
      <w:pPr>
        <w:numPr>
          <w:ilvl w:val="0"/>
          <w:numId w:val="11"/>
        </w:num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Kullanıcılara ağ güvenliği kuralları hakkında bilgilendirme yapılır.</w:t>
      </w:r>
    </w:p>
    <w:p w14:paraId="5A6F4458" w14:textId="77777777" w:rsidR="003521B1" w:rsidRPr="00233732" w:rsidRDefault="00363649" w:rsidP="00233732">
      <w:pPr>
        <w:spacing w:after="0"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pict w14:anchorId="2641FB2C">
          <v:rect id="_x0000_i1038" style="width:0;height:1.5pt" o:hralign="center" o:hrstd="t" o:hr="t" fillcolor="#a0a0a0" stroked="f"/>
        </w:pict>
      </w:r>
    </w:p>
    <w:p w14:paraId="799DBABC" w14:textId="77777777" w:rsidR="003521B1" w:rsidRPr="00233732" w:rsidRDefault="003521B1" w:rsidP="00233732">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233732">
        <w:rPr>
          <w:rFonts w:ascii="Cambria" w:eastAsia="Times New Roman" w:hAnsi="Cambria" w:cs="Times New Roman"/>
          <w:b/>
          <w:bCs/>
          <w:sz w:val="24"/>
          <w:szCs w:val="24"/>
          <w:lang w:eastAsia="tr-TR"/>
        </w:rPr>
        <w:t>13. YAPTIRIMLAR</w:t>
      </w:r>
    </w:p>
    <w:p w14:paraId="3311A52D" w14:textId="77777777" w:rsidR="003521B1" w:rsidRPr="00233732" w:rsidRDefault="003521B1" w:rsidP="00233732">
      <w:p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Bu prosedür hükümlerine aykırı davranışlar hakkında ilgili mevzuat, disiplin hükümleri ve yasal düzenlemeler uygulanır.</w:t>
      </w:r>
    </w:p>
    <w:p w14:paraId="46FA71F5" w14:textId="77777777" w:rsidR="003521B1" w:rsidRPr="00233732" w:rsidRDefault="00363649" w:rsidP="00233732">
      <w:pPr>
        <w:spacing w:after="0"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pict w14:anchorId="4C4D7ECE">
          <v:rect id="_x0000_i1039" style="width:0;height:1.5pt" o:hralign="center" o:hrstd="t" o:hr="t" fillcolor="#a0a0a0" stroked="f"/>
        </w:pict>
      </w:r>
    </w:p>
    <w:p w14:paraId="10F2B034" w14:textId="77777777" w:rsidR="003521B1" w:rsidRPr="00233732" w:rsidRDefault="003521B1" w:rsidP="00233732">
      <w:pPr>
        <w:spacing w:before="100" w:beforeAutospacing="1" w:after="100" w:afterAutospacing="1" w:line="240" w:lineRule="auto"/>
        <w:jc w:val="both"/>
        <w:outlineLvl w:val="1"/>
        <w:rPr>
          <w:rFonts w:ascii="Cambria" w:eastAsia="Times New Roman" w:hAnsi="Cambria" w:cs="Times New Roman"/>
          <w:b/>
          <w:bCs/>
          <w:sz w:val="24"/>
          <w:szCs w:val="24"/>
          <w:lang w:eastAsia="tr-TR"/>
        </w:rPr>
      </w:pPr>
      <w:r w:rsidRPr="00233732">
        <w:rPr>
          <w:rFonts w:ascii="Cambria" w:eastAsia="Times New Roman" w:hAnsi="Cambria" w:cs="Times New Roman"/>
          <w:b/>
          <w:bCs/>
          <w:sz w:val="24"/>
          <w:szCs w:val="24"/>
          <w:lang w:eastAsia="tr-TR"/>
        </w:rPr>
        <w:t>14. YÜRÜRLÜK VE GÜNCELLEME</w:t>
      </w:r>
    </w:p>
    <w:p w14:paraId="495E7975" w14:textId="77777777" w:rsidR="003521B1" w:rsidRPr="00233732" w:rsidRDefault="003521B1" w:rsidP="00233732">
      <w:pPr>
        <w:spacing w:before="100" w:beforeAutospacing="1" w:after="100" w:afterAutospacing="1"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t>Bu prosedür, Başhekimlik onayı ile yürürlüğe girer.</w:t>
      </w:r>
      <w:r w:rsidRPr="00233732">
        <w:rPr>
          <w:rFonts w:ascii="Cambria" w:eastAsia="Times New Roman" w:hAnsi="Cambria" w:cs="Times New Roman"/>
          <w:sz w:val="24"/>
          <w:szCs w:val="24"/>
          <w:lang w:eastAsia="tr-TR"/>
        </w:rPr>
        <w:br/>
        <w:t>Prosedür yılda en az bir kez gözden geçirilir ve gerekli görüldüğünde güncellenir.</w:t>
      </w:r>
      <w:r w:rsidRPr="00233732">
        <w:rPr>
          <w:rFonts w:ascii="Cambria" w:eastAsia="Times New Roman" w:hAnsi="Cambria" w:cs="Times New Roman"/>
          <w:sz w:val="24"/>
          <w:szCs w:val="24"/>
          <w:lang w:eastAsia="tr-TR"/>
        </w:rPr>
        <w:br/>
        <w:t>Güncelleme yetkisi Bilgi İşlem Birimi Amirindedir.</w:t>
      </w:r>
    </w:p>
    <w:p w14:paraId="48664AAE" w14:textId="77777777" w:rsidR="003521B1" w:rsidRPr="00233732" w:rsidRDefault="00363649" w:rsidP="00233732">
      <w:pPr>
        <w:spacing w:after="0" w:line="240" w:lineRule="auto"/>
        <w:jc w:val="both"/>
        <w:rPr>
          <w:rFonts w:ascii="Cambria" w:eastAsia="Times New Roman" w:hAnsi="Cambria" w:cs="Times New Roman"/>
          <w:sz w:val="24"/>
          <w:szCs w:val="24"/>
          <w:lang w:eastAsia="tr-TR"/>
        </w:rPr>
      </w:pPr>
      <w:r w:rsidRPr="00233732">
        <w:rPr>
          <w:rFonts w:ascii="Cambria" w:eastAsia="Times New Roman" w:hAnsi="Cambria" w:cs="Times New Roman"/>
          <w:sz w:val="24"/>
          <w:szCs w:val="24"/>
          <w:lang w:eastAsia="tr-TR"/>
        </w:rPr>
        <w:pict w14:anchorId="54068B0A">
          <v:rect id="_x0000_i1040" style="width:0;height:1.5pt" o:hralign="center" o:hrstd="t" o:hr="t" fillcolor="#a0a0a0" stroked="f"/>
        </w:pict>
      </w:r>
    </w:p>
    <w:p w14:paraId="795FE186" w14:textId="77777777" w:rsidR="00A16283" w:rsidRPr="00233732" w:rsidRDefault="00A16283" w:rsidP="00233732">
      <w:pPr>
        <w:jc w:val="both"/>
        <w:rPr>
          <w:rFonts w:ascii="Cambria" w:hAnsi="Cambria"/>
          <w:sz w:val="24"/>
          <w:szCs w:val="24"/>
        </w:rPr>
      </w:pPr>
    </w:p>
    <w:sectPr w:rsidR="00A16283" w:rsidRPr="00233732" w:rsidSect="00233732">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11912" w14:textId="77777777" w:rsidR="00363649" w:rsidRDefault="00363649" w:rsidP="00464055">
      <w:pPr>
        <w:spacing w:after="0" w:line="240" w:lineRule="auto"/>
      </w:pPr>
      <w:r>
        <w:separator/>
      </w:r>
    </w:p>
  </w:endnote>
  <w:endnote w:type="continuationSeparator" w:id="0">
    <w:p w14:paraId="61C33735" w14:textId="77777777" w:rsidR="00363649" w:rsidRDefault="00363649" w:rsidP="00464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3D1B8" w14:textId="77777777" w:rsidR="00363649" w:rsidRDefault="00363649" w:rsidP="00464055">
      <w:pPr>
        <w:spacing w:after="0" w:line="240" w:lineRule="auto"/>
      </w:pPr>
      <w:r>
        <w:separator/>
      </w:r>
    </w:p>
  </w:footnote>
  <w:footnote w:type="continuationSeparator" w:id="0">
    <w:p w14:paraId="5E2B4873" w14:textId="77777777" w:rsidR="00363649" w:rsidRDefault="00363649" w:rsidP="004640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9645"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70"/>
      <w:gridCol w:w="3971"/>
      <w:gridCol w:w="1277"/>
      <w:gridCol w:w="2127"/>
    </w:tblGrid>
    <w:tr w:rsidR="00233732" w14:paraId="29F58331" w14:textId="77777777" w:rsidTr="00023317">
      <w:trPr>
        <w:trHeight w:val="189"/>
        <w:jc w:val="center"/>
      </w:trPr>
      <w:tc>
        <w:tcPr>
          <w:tcW w:w="2270" w:type="dxa"/>
          <w:vMerge w:val="restart"/>
          <w:hideMark/>
        </w:tcPr>
        <w:p w14:paraId="5A5F53AF" w14:textId="77777777" w:rsidR="00233732" w:rsidRDefault="00233732" w:rsidP="00233732">
          <w:pPr>
            <w:pStyle w:val="stBilgi"/>
            <w:ind w:left="-115" w:right="-110"/>
          </w:pPr>
          <w:r>
            <w:rPr>
              <w:noProof/>
              <w:lang w:eastAsia="tr-TR"/>
            </w:rPr>
            <w:drawing>
              <wp:inline distT="0" distB="0" distL="0" distR="0" wp14:anchorId="5FFC7B04" wp14:editId="74084129">
                <wp:extent cx="1304290" cy="4191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4290" cy="419100"/>
                        </a:xfrm>
                        <a:prstGeom prst="rect">
                          <a:avLst/>
                        </a:prstGeom>
                        <a:noFill/>
                        <a:ln>
                          <a:noFill/>
                        </a:ln>
                      </pic:spPr>
                    </pic:pic>
                  </a:graphicData>
                </a:graphic>
              </wp:inline>
            </w:drawing>
          </w:r>
        </w:p>
      </w:tc>
      <w:tc>
        <w:tcPr>
          <w:tcW w:w="3971" w:type="dxa"/>
          <w:vMerge w:val="restart"/>
          <w:tcBorders>
            <w:top w:val="nil"/>
            <w:left w:val="nil"/>
            <w:bottom w:val="nil"/>
            <w:right w:val="single" w:sz="4" w:space="0" w:color="BFBFBF" w:themeColor="background1" w:themeShade="BF"/>
          </w:tcBorders>
          <w:vAlign w:val="center"/>
          <w:hideMark/>
        </w:tcPr>
        <w:p w14:paraId="161A535E" w14:textId="77777777" w:rsidR="00233732" w:rsidRPr="00464055" w:rsidRDefault="00233732" w:rsidP="00233732">
          <w:pPr>
            <w:spacing w:before="100" w:beforeAutospacing="1" w:after="100" w:afterAutospacing="1"/>
            <w:jc w:val="center"/>
            <w:outlineLvl w:val="0"/>
            <w:rPr>
              <w:rFonts w:ascii="Cambria" w:eastAsia="Times New Roman" w:hAnsi="Cambria" w:cs="Times New Roman"/>
              <w:b/>
              <w:bCs/>
              <w:kern w:val="36"/>
              <w:sz w:val="24"/>
              <w:szCs w:val="24"/>
              <w:lang w:eastAsia="tr-TR"/>
            </w:rPr>
          </w:pPr>
          <w:r w:rsidRPr="00464055">
            <w:rPr>
              <w:rFonts w:ascii="Cambria" w:eastAsia="Times New Roman" w:hAnsi="Cambria" w:cs="Times New Roman"/>
              <w:b/>
              <w:bCs/>
              <w:kern w:val="36"/>
              <w:sz w:val="24"/>
              <w:szCs w:val="24"/>
              <w:lang w:eastAsia="tr-TR"/>
            </w:rPr>
            <w:t>AĞ GÜVENLİĞİ YÖNETİMİ PROSEDÜRÜ</w:t>
          </w:r>
        </w:p>
      </w:tc>
      <w:tc>
        <w:tcPr>
          <w:tcW w:w="1277" w:type="dxa"/>
          <w:tcBorders>
            <w:top w:val="single" w:sz="4"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hideMark/>
        </w:tcPr>
        <w:p w14:paraId="0AFCFB1E" w14:textId="77777777" w:rsidR="00233732" w:rsidRDefault="00233732" w:rsidP="00233732">
          <w:pPr>
            <w:pStyle w:val="stBilgi"/>
            <w:ind w:right="-112"/>
            <w:rPr>
              <w:rFonts w:ascii="Cambria" w:hAnsi="Cambria"/>
              <w:sz w:val="16"/>
              <w:szCs w:val="16"/>
            </w:rPr>
          </w:pPr>
          <w:r>
            <w:rPr>
              <w:rFonts w:ascii="Cambria" w:hAnsi="Cambria"/>
              <w:sz w:val="16"/>
              <w:szCs w:val="16"/>
            </w:rPr>
            <w:t>Doküman No</w:t>
          </w:r>
        </w:p>
      </w:tc>
      <w:tc>
        <w:tcPr>
          <w:tcW w:w="2127" w:type="dxa"/>
          <w:tcBorders>
            <w:top w:val="single" w:sz="4"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vAlign w:val="center"/>
          <w:hideMark/>
        </w:tcPr>
        <w:p w14:paraId="263A69B1" w14:textId="77777777" w:rsidR="00233732" w:rsidRPr="00464055" w:rsidRDefault="00233732" w:rsidP="00233732">
          <w:pPr>
            <w:pStyle w:val="stBilgi"/>
            <w:rPr>
              <w:rFonts w:ascii="Cambria" w:hAnsi="Cambria"/>
              <w:color w:val="C00000"/>
              <w:sz w:val="14"/>
              <w:szCs w:val="14"/>
            </w:rPr>
          </w:pPr>
          <w:r w:rsidRPr="00464055">
            <w:rPr>
              <w:rFonts w:ascii="Cambria" w:eastAsia="Times New Roman" w:hAnsi="Cambria" w:cs="Times New Roman"/>
              <w:b/>
              <w:bCs/>
              <w:color w:val="C00000"/>
              <w:sz w:val="14"/>
              <w:szCs w:val="14"/>
              <w:lang w:eastAsia="tr-TR"/>
            </w:rPr>
            <w:t>KTÜ-FH-BG-PRS-AG-06-R00</w:t>
          </w:r>
        </w:p>
      </w:tc>
    </w:tr>
    <w:tr w:rsidR="00233732" w14:paraId="4B83DBC4" w14:textId="77777777" w:rsidTr="00023317">
      <w:trPr>
        <w:trHeight w:val="187"/>
        <w:jc w:val="center"/>
      </w:trPr>
      <w:tc>
        <w:tcPr>
          <w:tcW w:w="2270" w:type="dxa"/>
          <w:vMerge/>
          <w:vAlign w:val="center"/>
          <w:hideMark/>
        </w:tcPr>
        <w:p w14:paraId="4AB6CB1D" w14:textId="77777777" w:rsidR="00233732" w:rsidRDefault="00233732" w:rsidP="00233732"/>
      </w:tc>
      <w:tc>
        <w:tcPr>
          <w:tcW w:w="3971" w:type="dxa"/>
          <w:vMerge/>
          <w:tcBorders>
            <w:top w:val="nil"/>
            <w:left w:val="nil"/>
            <w:bottom w:val="nil"/>
            <w:right w:val="single" w:sz="4" w:space="0" w:color="BFBFBF" w:themeColor="background1" w:themeShade="BF"/>
          </w:tcBorders>
          <w:vAlign w:val="center"/>
          <w:hideMark/>
        </w:tcPr>
        <w:p w14:paraId="619AE8FB" w14:textId="77777777" w:rsidR="00233732" w:rsidRDefault="00233732" w:rsidP="00233732">
          <w:pPr>
            <w:rPr>
              <w:rFonts w:ascii="Cambria" w:eastAsia="Times New Roman" w:hAnsi="Cambria" w:cs="Times New Roman"/>
              <w:b/>
              <w:bCs/>
              <w:kern w:val="36"/>
              <w:sz w:val="24"/>
              <w:szCs w:val="24"/>
              <w:lang w:eastAsia="tr-TR"/>
            </w:rPr>
          </w:pPr>
        </w:p>
      </w:tc>
      <w:tc>
        <w:tcPr>
          <w:tcW w:w="1277"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hideMark/>
        </w:tcPr>
        <w:p w14:paraId="0EE8D009" w14:textId="77777777" w:rsidR="00233732" w:rsidRDefault="00233732" w:rsidP="00233732">
          <w:pPr>
            <w:pStyle w:val="stBilgi"/>
            <w:ind w:right="-112"/>
            <w:rPr>
              <w:rFonts w:ascii="Cambria" w:hAnsi="Cambria"/>
              <w:sz w:val="16"/>
              <w:szCs w:val="16"/>
            </w:rPr>
          </w:pPr>
          <w:r>
            <w:rPr>
              <w:rFonts w:ascii="Cambria" w:hAnsi="Cambria"/>
              <w:sz w:val="16"/>
              <w:szCs w:val="16"/>
            </w:rPr>
            <w:t>Yayın Tarihi</w:t>
          </w:r>
        </w:p>
      </w:tc>
      <w:tc>
        <w:tcPr>
          <w:tcW w:w="212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hideMark/>
        </w:tcPr>
        <w:p w14:paraId="14819D7F" w14:textId="77777777" w:rsidR="00233732" w:rsidRDefault="00233732" w:rsidP="00233732">
          <w:pPr>
            <w:pStyle w:val="stBilgi"/>
            <w:rPr>
              <w:rFonts w:ascii="Cambria" w:hAnsi="Cambria"/>
              <w:color w:val="A6192E"/>
              <w:sz w:val="16"/>
              <w:szCs w:val="16"/>
            </w:rPr>
          </w:pPr>
          <w:r>
            <w:rPr>
              <w:rFonts w:ascii="Cambria" w:hAnsi="Cambria"/>
              <w:color w:val="A6192E"/>
              <w:sz w:val="16"/>
              <w:szCs w:val="16"/>
            </w:rPr>
            <w:t>01.01.2026</w:t>
          </w:r>
        </w:p>
      </w:tc>
    </w:tr>
    <w:tr w:rsidR="00233732" w14:paraId="6DE10871" w14:textId="77777777" w:rsidTr="00023317">
      <w:trPr>
        <w:trHeight w:val="187"/>
        <w:jc w:val="center"/>
      </w:trPr>
      <w:tc>
        <w:tcPr>
          <w:tcW w:w="2270" w:type="dxa"/>
          <w:vMerge/>
          <w:vAlign w:val="center"/>
          <w:hideMark/>
        </w:tcPr>
        <w:p w14:paraId="1C92C4BF" w14:textId="77777777" w:rsidR="00233732" w:rsidRDefault="00233732" w:rsidP="00233732"/>
      </w:tc>
      <w:tc>
        <w:tcPr>
          <w:tcW w:w="3971" w:type="dxa"/>
          <w:vMerge/>
          <w:tcBorders>
            <w:top w:val="nil"/>
            <w:left w:val="nil"/>
            <w:bottom w:val="nil"/>
            <w:right w:val="single" w:sz="4" w:space="0" w:color="BFBFBF" w:themeColor="background1" w:themeShade="BF"/>
          </w:tcBorders>
          <w:vAlign w:val="center"/>
          <w:hideMark/>
        </w:tcPr>
        <w:p w14:paraId="4592A55C" w14:textId="77777777" w:rsidR="00233732" w:rsidRDefault="00233732" w:rsidP="00233732">
          <w:pPr>
            <w:rPr>
              <w:rFonts w:ascii="Cambria" w:eastAsia="Times New Roman" w:hAnsi="Cambria" w:cs="Times New Roman"/>
              <w:b/>
              <w:bCs/>
              <w:kern w:val="36"/>
              <w:sz w:val="24"/>
              <w:szCs w:val="24"/>
              <w:lang w:eastAsia="tr-TR"/>
            </w:rPr>
          </w:pPr>
        </w:p>
      </w:tc>
      <w:tc>
        <w:tcPr>
          <w:tcW w:w="1277"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hideMark/>
        </w:tcPr>
        <w:p w14:paraId="25DE8953" w14:textId="77777777" w:rsidR="00233732" w:rsidRDefault="00233732" w:rsidP="00233732">
          <w:pPr>
            <w:pStyle w:val="stBilgi"/>
            <w:ind w:right="-112"/>
            <w:rPr>
              <w:rFonts w:ascii="Cambria" w:hAnsi="Cambria"/>
              <w:sz w:val="16"/>
              <w:szCs w:val="16"/>
            </w:rPr>
          </w:pPr>
          <w:r>
            <w:rPr>
              <w:rFonts w:ascii="Cambria" w:hAnsi="Cambria"/>
              <w:sz w:val="16"/>
              <w:szCs w:val="16"/>
            </w:rPr>
            <w:t>Revizyon Tarihi</w:t>
          </w:r>
        </w:p>
      </w:tc>
      <w:tc>
        <w:tcPr>
          <w:tcW w:w="212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hideMark/>
        </w:tcPr>
        <w:p w14:paraId="6546F2E4" w14:textId="77777777" w:rsidR="00233732" w:rsidRDefault="00233732" w:rsidP="00233732">
          <w:pPr>
            <w:pStyle w:val="stBilgi"/>
            <w:rPr>
              <w:rFonts w:ascii="Cambria" w:hAnsi="Cambria"/>
              <w:color w:val="A6192E"/>
              <w:sz w:val="16"/>
              <w:szCs w:val="16"/>
            </w:rPr>
          </w:pPr>
          <w:r>
            <w:rPr>
              <w:rFonts w:ascii="Cambria" w:hAnsi="Cambria"/>
              <w:color w:val="A6192E"/>
              <w:sz w:val="16"/>
              <w:szCs w:val="16"/>
            </w:rPr>
            <w:t>01.01.2026</w:t>
          </w:r>
        </w:p>
      </w:tc>
    </w:tr>
    <w:tr w:rsidR="00233732" w14:paraId="27616F6D" w14:textId="77777777" w:rsidTr="00023317">
      <w:trPr>
        <w:trHeight w:val="220"/>
        <w:jc w:val="center"/>
      </w:trPr>
      <w:tc>
        <w:tcPr>
          <w:tcW w:w="2270" w:type="dxa"/>
          <w:vMerge/>
          <w:vAlign w:val="center"/>
          <w:hideMark/>
        </w:tcPr>
        <w:p w14:paraId="6D0DBB4D" w14:textId="77777777" w:rsidR="00233732" w:rsidRDefault="00233732" w:rsidP="00233732"/>
      </w:tc>
      <w:tc>
        <w:tcPr>
          <w:tcW w:w="3971" w:type="dxa"/>
          <w:vMerge/>
          <w:tcBorders>
            <w:top w:val="nil"/>
            <w:left w:val="nil"/>
            <w:bottom w:val="nil"/>
            <w:right w:val="single" w:sz="4" w:space="0" w:color="BFBFBF" w:themeColor="background1" w:themeShade="BF"/>
          </w:tcBorders>
          <w:vAlign w:val="center"/>
          <w:hideMark/>
        </w:tcPr>
        <w:p w14:paraId="42D77AAC" w14:textId="77777777" w:rsidR="00233732" w:rsidRDefault="00233732" w:rsidP="00233732">
          <w:pPr>
            <w:rPr>
              <w:rFonts w:ascii="Cambria" w:eastAsia="Times New Roman" w:hAnsi="Cambria" w:cs="Times New Roman"/>
              <w:b/>
              <w:bCs/>
              <w:kern w:val="36"/>
              <w:sz w:val="24"/>
              <w:szCs w:val="24"/>
              <w:lang w:eastAsia="tr-TR"/>
            </w:rPr>
          </w:pPr>
        </w:p>
      </w:tc>
      <w:tc>
        <w:tcPr>
          <w:tcW w:w="1277" w:type="dxa"/>
          <w:tcBorders>
            <w:top w:val="single" w:sz="6" w:space="0" w:color="BFBFBF" w:themeColor="background1" w:themeShade="BF"/>
            <w:left w:val="single" w:sz="4" w:space="0" w:color="BFBFBF" w:themeColor="background1" w:themeShade="BF"/>
            <w:bottom w:val="single" w:sz="4" w:space="0" w:color="BFBFBF" w:themeColor="background1" w:themeShade="BF"/>
            <w:right w:val="single" w:sz="6" w:space="0" w:color="BFBFBF" w:themeColor="background1" w:themeShade="BF"/>
          </w:tcBorders>
          <w:hideMark/>
        </w:tcPr>
        <w:p w14:paraId="5F8A0282" w14:textId="77777777" w:rsidR="00233732" w:rsidRDefault="00233732" w:rsidP="00233732">
          <w:pPr>
            <w:pStyle w:val="stBilgi"/>
            <w:ind w:right="-112"/>
            <w:rPr>
              <w:rFonts w:ascii="Cambria" w:hAnsi="Cambria"/>
              <w:sz w:val="16"/>
              <w:szCs w:val="16"/>
            </w:rPr>
          </w:pPr>
          <w:r>
            <w:rPr>
              <w:rFonts w:ascii="Cambria" w:hAnsi="Cambria"/>
              <w:sz w:val="16"/>
              <w:szCs w:val="16"/>
            </w:rPr>
            <w:t>Revizyon No</w:t>
          </w:r>
        </w:p>
      </w:tc>
      <w:tc>
        <w:tcPr>
          <w:tcW w:w="2127" w:type="dxa"/>
          <w:tcBorders>
            <w:top w:val="single" w:sz="6" w:space="0" w:color="BFBFBF" w:themeColor="background1" w:themeShade="BF"/>
            <w:left w:val="single" w:sz="6" w:space="0" w:color="BFBFBF" w:themeColor="background1" w:themeShade="BF"/>
            <w:bottom w:val="single" w:sz="4" w:space="0" w:color="BFBFBF" w:themeColor="background1" w:themeShade="BF"/>
            <w:right w:val="single" w:sz="4" w:space="0" w:color="BFBFBF" w:themeColor="background1" w:themeShade="BF"/>
          </w:tcBorders>
          <w:hideMark/>
        </w:tcPr>
        <w:p w14:paraId="4C8F0FE4" w14:textId="77777777" w:rsidR="00233732" w:rsidRDefault="00233732" w:rsidP="00233732">
          <w:pPr>
            <w:pStyle w:val="stBilgi"/>
            <w:rPr>
              <w:rFonts w:ascii="Cambria" w:hAnsi="Cambria"/>
              <w:color w:val="A6192E"/>
              <w:sz w:val="16"/>
              <w:szCs w:val="16"/>
            </w:rPr>
          </w:pPr>
          <w:r>
            <w:rPr>
              <w:rFonts w:ascii="Cambria" w:hAnsi="Cambria"/>
              <w:color w:val="A6192E"/>
              <w:sz w:val="16"/>
              <w:szCs w:val="16"/>
            </w:rPr>
            <w:t>01</w:t>
          </w:r>
        </w:p>
      </w:tc>
    </w:tr>
  </w:tbl>
  <w:p w14:paraId="13B18A18" w14:textId="77777777" w:rsidR="00233732" w:rsidRDefault="0023373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E74BE"/>
    <w:multiLevelType w:val="multilevel"/>
    <w:tmpl w:val="E41A3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287CE1"/>
    <w:multiLevelType w:val="multilevel"/>
    <w:tmpl w:val="3216F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1D0F1B"/>
    <w:multiLevelType w:val="multilevel"/>
    <w:tmpl w:val="4EE0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AB1361"/>
    <w:multiLevelType w:val="multilevel"/>
    <w:tmpl w:val="56CA0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2C0F1A"/>
    <w:multiLevelType w:val="multilevel"/>
    <w:tmpl w:val="1BA83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9F1339"/>
    <w:multiLevelType w:val="multilevel"/>
    <w:tmpl w:val="5E100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926D4F"/>
    <w:multiLevelType w:val="multilevel"/>
    <w:tmpl w:val="9C864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AC39DF"/>
    <w:multiLevelType w:val="multilevel"/>
    <w:tmpl w:val="CEE81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0E409D"/>
    <w:multiLevelType w:val="multilevel"/>
    <w:tmpl w:val="F44EF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2071EF"/>
    <w:multiLevelType w:val="multilevel"/>
    <w:tmpl w:val="6C80F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90E72"/>
    <w:multiLevelType w:val="multilevel"/>
    <w:tmpl w:val="A2C4B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5D2559"/>
    <w:multiLevelType w:val="multilevel"/>
    <w:tmpl w:val="EE643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5"/>
  </w:num>
  <w:num w:numId="4">
    <w:abstractNumId w:val="0"/>
  </w:num>
  <w:num w:numId="5">
    <w:abstractNumId w:val="11"/>
  </w:num>
  <w:num w:numId="6">
    <w:abstractNumId w:val="8"/>
  </w:num>
  <w:num w:numId="7">
    <w:abstractNumId w:val="2"/>
  </w:num>
  <w:num w:numId="8">
    <w:abstractNumId w:val="1"/>
  </w:num>
  <w:num w:numId="9">
    <w:abstractNumId w:val="7"/>
  </w:num>
  <w:num w:numId="10">
    <w:abstractNumId w:val="10"/>
  </w:num>
  <w:num w:numId="11">
    <w:abstractNumId w:val="9"/>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4C5"/>
    <w:rsid w:val="00233732"/>
    <w:rsid w:val="003521B1"/>
    <w:rsid w:val="00363649"/>
    <w:rsid w:val="00464055"/>
    <w:rsid w:val="005A54C5"/>
    <w:rsid w:val="00A16283"/>
    <w:rsid w:val="00A80F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27300"/>
  <w15:chartTrackingRefBased/>
  <w15:docId w15:val="{A474B2DE-20F8-41F1-B272-A9DA4D29A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6405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64055"/>
  </w:style>
  <w:style w:type="paragraph" w:styleId="AltBilgi">
    <w:name w:val="footer"/>
    <w:basedOn w:val="Normal"/>
    <w:link w:val="AltBilgiChar"/>
    <w:uiPriority w:val="99"/>
    <w:unhideWhenUsed/>
    <w:rsid w:val="0046405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64055"/>
  </w:style>
  <w:style w:type="table" w:styleId="TabloKlavuzu">
    <w:name w:val="Table Grid"/>
    <w:basedOn w:val="NormalTablo"/>
    <w:uiPriority w:val="39"/>
    <w:rsid w:val="0046405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800438">
      <w:bodyDiv w:val="1"/>
      <w:marLeft w:val="0"/>
      <w:marRight w:val="0"/>
      <w:marTop w:val="0"/>
      <w:marBottom w:val="0"/>
      <w:divBdr>
        <w:top w:val="none" w:sz="0" w:space="0" w:color="auto"/>
        <w:left w:val="none" w:sz="0" w:space="0" w:color="auto"/>
        <w:bottom w:val="none" w:sz="0" w:space="0" w:color="auto"/>
        <w:right w:val="none" w:sz="0" w:space="0" w:color="auto"/>
      </w:divBdr>
      <w:divsChild>
        <w:div w:id="948662307">
          <w:marLeft w:val="0"/>
          <w:marRight w:val="0"/>
          <w:marTop w:val="0"/>
          <w:marBottom w:val="0"/>
          <w:divBdr>
            <w:top w:val="none" w:sz="0" w:space="0" w:color="auto"/>
            <w:left w:val="none" w:sz="0" w:space="0" w:color="auto"/>
            <w:bottom w:val="none" w:sz="0" w:space="0" w:color="auto"/>
            <w:right w:val="none" w:sz="0" w:space="0" w:color="auto"/>
          </w:divBdr>
          <w:divsChild>
            <w:div w:id="178337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323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480</Words>
  <Characters>2740</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Osman Özakgün</dc:creator>
  <cp:keywords/>
  <dc:description/>
  <cp:lastModifiedBy>Ali Osman Özakgün</cp:lastModifiedBy>
  <cp:revision>7</cp:revision>
  <dcterms:created xsi:type="dcterms:W3CDTF">2025-12-31T11:17:00Z</dcterms:created>
  <dcterms:modified xsi:type="dcterms:W3CDTF">2026-01-02T06:23:00Z</dcterms:modified>
</cp:coreProperties>
</file>