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6EC2E"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1. AMAÇ</w:t>
      </w:r>
    </w:p>
    <w:p w14:paraId="73FF8496"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talimatın amacı; Karadeniz Teknik Üniversitesi Farabi Hastanesinde bulunan sunucu odalarına yapılacak girişlerin yetkilendirilmiş kişilerle sınırlandırılmasını sağlamak, sunucu ve bilgi varlıklarının fiziksel güvenliğini temin etmek ve sunucu odasına giriş işlemlerinin kontrollü ve izlenebilir şekilde yürütülmesini sağlamaktır.</w:t>
      </w:r>
    </w:p>
    <w:p w14:paraId="2C8E7391"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172F08AF">
          <v:rect id="_x0000_i1027" style="width:0;height:1.5pt" o:hralign="center" o:hrstd="t" o:hr="t" fillcolor="#a0a0a0" stroked="f"/>
        </w:pict>
      </w:r>
    </w:p>
    <w:p w14:paraId="6FF44BED"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2. KAPSAM</w:t>
      </w:r>
    </w:p>
    <w:p w14:paraId="0A11C387"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w:t>
      </w:r>
    </w:p>
    <w:p w14:paraId="6686D268" w14:textId="77777777" w:rsidR="00EB6D47" w:rsidRPr="00A43793" w:rsidRDefault="00EB6D47" w:rsidP="00A43793">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Farabi Hastanesi bünyesinde bulunan tüm sunucu odalarını,</w:t>
      </w:r>
    </w:p>
    <w:p w14:paraId="5D42BABE" w14:textId="77777777" w:rsidR="00EB6D47" w:rsidRPr="00A43793" w:rsidRDefault="00EB6D47" w:rsidP="00A43793">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odalarına erişim yetkisi bulunan Bilgi İşlem Birimi personelini,</w:t>
      </w:r>
    </w:p>
    <w:p w14:paraId="6402F87E" w14:textId="77777777" w:rsidR="00EB6D47" w:rsidRPr="00A43793" w:rsidRDefault="00EB6D47" w:rsidP="00A43793">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odalarına geçici olarak girecek yetkili üçüncü tarafları</w:t>
      </w:r>
    </w:p>
    <w:p w14:paraId="6103E212"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proofErr w:type="gramStart"/>
      <w:r w:rsidRPr="00A43793">
        <w:rPr>
          <w:rFonts w:ascii="Cambria" w:eastAsia="Times New Roman" w:hAnsi="Cambria" w:cs="Times New Roman"/>
          <w:sz w:val="24"/>
          <w:szCs w:val="24"/>
          <w:lang w:eastAsia="tr-TR"/>
        </w:rPr>
        <w:t>kapsar</w:t>
      </w:r>
      <w:proofErr w:type="gramEnd"/>
      <w:r w:rsidRPr="00A43793">
        <w:rPr>
          <w:rFonts w:ascii="Cambria" w:eastAsia="Times New Roman" w:hAnsi="Cambria" w:cs="Times New Roman"/>
          <w:sz w:val="24"/>
          <w:szCs w:val="24"/>
          <w:lang w:eastAsia="tr-TR"/>
        </w:rPr>
        <w:t>.</w:t>
      </w:r>
    </w:p>
    <w:p w14:paraId="6D04C6BF"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026CDF3F">
          <v:rect id="_x0000_i1028" style="width:0;height:1.5pt" o:hralign="center" o:hrstd="t" o:hr="t" fillcolor="#a0a0a0" stroked="f"/>
        </w:pict>
      </w:r>
    </w:p>
    <w:p w14:paraId="6B49710A"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3. DAYANAK</w:t>
      </w:r>
    </w:p>
    <w:p w14:paraId="7B827CF2"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 aşağıdaki dokümanlara dayanılarak hazırlanmıştır:</w:t>
      </w:r>
    </w:p>
    <w:p w14:paraId="58005AE8" w14:textId="77777777" w:rsidR="00EB6D47" w:rsidRPr="00A43793" w:rsidRDefault="00EB6D47" w:rsidP="00A43793">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Bilgi Güvenliği Politikası</w:t>
      </w:r>
    </w:p>
    <w:p w14:paraId="20AC4E06" w14:textId="77777777" w:rsidR="00EB6D47" w:rsidRPr="00A43793" w:rsidRDefault="00EB6D47" w:rsidP="00A43793">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Fiziksel Güvenlik Politikası</w:t>
      </w:r>
    </w:p>
    <w:p w14:paraId="0D3A0A8F" w14:textId="77777777" w:rsidR="00EB6D47" w:rsidRPr="00A43793" w:rsidRDefault="00EB6D47" w:rsidP="00A43793">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Fiziksel Erişim Kontrol Prosedürü</w:t>
      </w:r>
    </w:p>
    <w:p w14:paraId="06B3C347"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25BD13CF">
          <v:rect id="_x0000_i1029" style="width:0;height:1.5pt" o:hralign="center" o:hrstd="t" o:hr="t" fillcolor="#a0a0a0" stroked="f"/>
        </w:pict>
      </w:r>
    </w:p>
    <w:p w14:paraId="39573E87"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4. TANIMLAR</w:t>
      </w:r>
    </w:p>
    <w:p w14:paraId="6306A2AC" w14:textId="77777777" w:rsidR="00EB6D47" w:rsidRPr="00A43793" w:rsidRDefault="00EB6D47" w:rsidP="00A43793">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Sunucu Odası:</w:t>
      </w:r>
      <w:r w:rsidRPr="00A43793">
        <w:rPr>
          <w:rFonts w:ascii="Cambria" w:eastAsia="Times New Roman" w:hAnsi="Cambria" w:cs="Times New Roman"/>
          <w:sz w:val="24"/>
          <w:szCs w:val="24"/>
          <w:lang w:eastAsia="tr-TR"/>
        </w:rPr>
        <w:t xml:space="preserve"> Kritik bilgi sistemleri ve sunucuların bulunduğu kontrollü alan</w:t>
      </w:r>
    </w:p>
    <w:p w14:paraId="109B9454" w14:textId="77777777" w:rsidR="00EB6D47" w:rsidRPr="00A43793" w:rsidRDefault="00EB6D47" w:rsidP="00A43793">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Yetkili Personel:</w:t>
      </w:r>
      <w:r w:rsidRPr="00A43793">
        <w:rPr>
          <w:rFonts w:ascii="Cambria" w:eastAsia="Times New Roman" w:hAnsi="Cambria" w:cs="Times New Roman"/>
          <w:sz w:val="24"/>
          <w:szCs w:val="24"/>
          <w:lang w:eastAsia="tr-TR"/>
        </w:rPr>
        <w:t xml:space="preserve"> Sunucu odasına giriş izni bulunan personel</w:t>
      </w:r>
    </w:p>
    <w:p w14:paraId="3B9606F3" w14:textId="77777777" w:rsidR="00EB6D47" w:rsidRPr="00A43793" w:rsidRDefault="00EB6D47" w:rsidP="00A43793">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Ziyaretçi:</w:t>
      </w:r>
      <w:r w:rsidRPr="00A43793">
        <w:rPr>
          <w:rFonts w:ascii="Cambria" w:eastAsia="Times New Roman" w:hAnsi="Cambria" w:cs="Times New Roman"/>
          <w:sz w:val="24"/>
          <w:szCs w:val="24"/>
          <w:lang w:eastAsia="tr-TR"/>
        </w:rPr>
        <w:t xml:space="preserve"> Sunucu odasına geçici süre ile girecek üçüncü taraf kişi</w:t>
      </w:r>
    </w:p>
    <w:p w14:paraId="0595671B"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61ADAE36">
          <v:rect id="_x0000_i1030" style="width:0;height:1.5pt" o:hralign="center" o:hrstd="t" o:hr="t" fillcolor="#a0a0a0" stroked="f"/>
        </w:pict>
      </w:r>
    </w:p>
    <w:p w14:paraId="4FA12D95"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5. SORUMLULAR</w:t>
      </w:r>
    </w:p>
    <w:p w14:paraId="755E7E80" w14:textId="77777777" w:rsidR="00EB6D47" w:rsidRPr="00A43793" w:rsidRDefault="00EB6D47" w:rsidP="00A43793">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Bilgi İşlem Birimi:</w:t>
      </w:r>
      <w:r w:rsidRPr="00A43793">
        <w:rPr>
          <w:rFonts w:ascii="Cambria" w:eastAsia="Times New Roman" w:hAnsi="Cambria" w:cs="Times New Roman"/>
          <w:sz w:val="24"/>
          <w:szCs w:val="24"/>
          <w:lang w:eastAsia="tr-TR"/>
        </w:rPr>
        <w:t xml:space="preserve"> Sunucu odalarına giriş süreçlerini yönetir ve denetler.</w:t>
      </w:r>
    </w:p>
    <w:p w14:paraId="4527D861" w14:textId="77777777" w:rsidR="00EB6D47" w:rsidRPr="00A43793" w:rsidRDefault="00EB6D47" w:rsidP="00A43793">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Bilgi Güvenliği Sorumlusu:</w:t>
      </w:r>
      <w:r w:rsidRPr="00A43793">
        <w:rPr>
          <w:rFonts w:ascii="Cambria" w:eastAsia="Times New Roman" w:hAnsi="Cambria" w:cs="Times New Roman"/>
          <w:sz w:val="24"/>
          <w:szCs w:val="24"/>
          <w:lang w:eastAsia="tr-TR"/>
        </w:rPr>
        <w:t xml:space="preserve"> Yetkilendirmeleri onaylar ve gerektiğinde gözden geçirir.</w:t>
      </w:r>
    </w:p>
    <w:p w14:paraId="24A4E006" w14:textId="77777777" w:rsidR="00EB6D47" w:rsidRPr="00A43793" w:rsidRDefault="00EB6D47" w:rsidP="00A43793">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b/>
          <w:bCs/>
          <w:sz w:val="24"/>
          <w:szCs w:val="24"/>
          <w:lang w:eastAsia="tr-TR"/>
        </w:rPr>
        <w:t>Yetkili Personel:</w:t>
      </w:r>
      <w:r w:rsidRPr="00A43793">
        <w:rPr>
          <w:rFonts w:ascii="Cambria" w:eastAsia="Times New Roman" w:hAnsi="Cambria" w:cs="Times New Roman"/>
          <w:sz w:val="24"/>
          <w:szCs w:val="24"/>
          <w:lang w:eastAsia="tr-TR"/>
        </w:rPr>
        <w:t xml:space="preserve"> Bu talimat hükümlerine uymakla yükümlüdür.</w:t>
      </w:r>
    </w:p>
    <w:p w14:paraId="64331766"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5F013F6F">
          <v:rect id="_x0000_i1031" style="width:0;height:1.5pt" o:hralign="center" o:hrstd="t" o:hr="t" fillcolor="#a0a0a0" stroked="f"/>
        </w:pict>
      </w:r>
    </w:p>
    <w:p w14:paraId="1715A05D"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lastRenderedPageBreak/>
        <w:t>6. SUNUCU ODASINA GİRİŞ ESASLARI</w:t>
      </w:r>
    </w:p>
    <w:p w14:paraId="33B5D060" w14:textId="77777777" w:rsidR="00EB6D47" w:rsidRPr="00A43793" w:rsidRDefault="00EB6D47" w:rsidP="00A43793">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odalarına yalnızca yetkilendirilmiş personel girebilir.</w:t>
      </w:r>
    </w:p>
    <w:p w14:paraId="6107BC61" w14:textId="77777777" w:rsidR="00EB6D47" w:rsidRPr="00A43793" w:rsidRDefault="00EB6D47" w:rsidP="00A43793">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Yetkisiz kişilerin sunucu odalarına girmesi kesinlikle yasaktır.</w:t>
      </w:r>
    </w:p>
    <w:p w14:paraId="00D2B659" w14:textId="77777777" w:rsidR="00EB6D47" w:rsidRPr="00A43793" w:rsidRDefault="00EB6D47" w:rsidP="00A43793">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odası kapıları kilitli tutulur.</w:t>
      </w:r>
    </w:p>
    <w:p w14:paraId="2EAA3765" w14:textId="77777777" w:rsidR="00EB6D47" w:rsidRPr="00A43793" w:rsidRDefault="00EB6D47" w:rsidP="00A43793">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odasına girişler kontrollü şekilde yapılır.</w:t>
      </w:r>
    </w:p>
    <w:p w14:paraId="531BE6F9"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4DEB5BCA">
          <v:rect id="_x0000_i1032" style="width:0;height:1.5pt" o:hralign="center" o:hrstd="t" o:hr="t" fillcolor="#a0a0a0" stroked="f"/>
        </w:pict>
      </w:r>
    </w:p>
    <w:p w14:paraId="7078B628"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7. GİRİŞ İŞLEM ADIMLARI</w:t>
      </w:r>
    </w:p>
    <w:p w14:paraId="61F12101" w14:textId="77777777" w:rsidR="00EB6D47" w:rsidRPr="00A43793" w:rsidRDefault="00EB6D47" w:rsidP="00A43793">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Giriş ihtiyacı oluştuğunda yetkilendirme kontrol edilir.</w:t>
      </w:r>
    </w:p>
    <w:p w14:paraId="7A8C0298" w14:textId="77777777" w:rsidR="00EB6D47" w:rsidRPr="00A43793" w:rsidRDefault="00EB6D47" w:rsidP="00A43793">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odasına giriş yetkili anahtar ile yapılır.</w:t>
      </w:r>
    </w:p>
    <w:p w14:paraId="684C7C40" w14:textId="77777777" w:rsidR="00EB6D47" w:rsidRPr="00A43793" w:rsidRDefault="00EB6D47" w:rsidP="00A43793">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Giriş sırasında kamera sistemlerinin aktif olduğu kontrol edilir.</w:t>
      </w:r>
    </w:p>
    <w:p w14:paraId="594786FA" w14:textId="77777777" w:rsidR="00EB6D47" w:rsidRPr="00A43793" w:rsidRDefault="00EB6D47" w:rsidP="00A43793">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Giriş ve çıkış işlemleri kayıt altına alınır.</w:t>
      </w:r>
    </w:p>
    <w:p w14:paraId="28121BF5" w14:textId="77777777" w:rsidR="00EB6D47" w:rsidRPr="00A43793" w:rsidRDefault="00EB6D47" w:rsidP="00A43793">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İş tamamlandıktan sonra sunucu odası kapısı kilitlenir.</w:t>
      </w:r>
    </w:p>
    <w:p w14:paraId="59C75880"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592D45C0">
          <v:rect id="_x0000_i1033" style="width:0;height:1.5pt" o:hralign="center" o:hrstd="t" o:hr="t" fillcolor="#a0a0a0" stroked="f"/>
        </w:pict>
      </w:r>
    </w:p>
    <w:p w14:paraId="4F9AFFD0"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8. ZİYARETÇİ VE ÜÇÜNCÜ TARAF GİRİŞLERİ</w:t>
      </w:r>
    </w:p>
    <w:p w14:paraId="0854BC30" w14:textId="77777777" w:rsidR="00EB6D47" w:rsidRPr="00A43793" w:rsidRDefault="00EB6D47" w:rsidP="00A43793">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Üçüncü taraf girişleri önceden planlanır.</w:t>
      </w:r>
    </w:p>
    <w:p w14:paraId="35C426F3" w14:textId="77777777" w:rsidR="00EB6D47" w:rsidRPr="00A43793" w:rsidRDefault="00EB6D47" w:rsidP="00A43793">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Ziyaretçiler yalnızca yetkili personel eşliğinde sunucu odasına alınır.</w:t>
      </w:r>
    </w:p>
    <w:p w14:paraId="411703E1" w14:textId="77777777" w:rsidR="00EB6D47" w:rsidRPr="00A43793" w:rsidRDefault="00EB6D47" w:rsidP="00A43793">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Ziyaretçi girişleri kayıt altına alınır.</w:t>
      </w:r>
    </w:p>
    <w:p w14:paraId="2AFCB325" w14:textId="77777777" w:rsidR="00EB6D47" w:rsidRPr="00A43793" w:rsidRDefault="00EB6D47" w:rsidP="00A43793">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Ziyaretçiler sunucu ekipmanlarına yetkisiz müdahalede bulunamaz.</w:t>
      </w:r>
    </w:p>
    <w:p w14:paraId="3B715534"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38D9A9C5">
          <v:rect id="_x0000_i1034" style="width:0;height:1.5pt" o:hralign="center" o:hrstd="t" o:hr="t" fillcolor="#a0a0a0" stroked="f"/>
        </w:pict>
      </w:r>
    </w:p>
    <w:p w14:paraId="05DE7FAA"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9. GÜVENLİK KURALLARI</w:t>
      </w:r>
    </w:p>
    <w:p w14:paraId="43D45315" w14:textId="77777777" w:rsidR="00EB6D47" w:rsidRPr="00A43793" w:rsidRDefault="00EB6D47" w:rsidP="00A43793">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odası içerisinde yetkisiz cihaz bulundurulamaz.</w:t>
      </w:r>
    </w:p>
    <w:p w14:paraId="43841A8E" w14:textId="77777777" w:rsidR="00EB6D47" w:rsidRPr="00A43793" w:rsidRDefault="00EB6D47" w:rsidP="00A43793">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odasında yiyecek ve içecek bulundurulamaz.</w:t>
      </w:r>
    </w:p>
    <w:p w14:paraId="3DFB8FD4" w14:textId="77777777" w:rsidR="00EB6D47" w:rsidRPr="00A43793" w:rsidRDefault="00EB6D47" w:rsidP="00A43793">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Sunucu ekipmanlarının yerleri izinsiz değiştirilemez.</w:t>
      </w:r>
    </w:p>
    <w:p w14:paraId="76C99479" w14:textId="77777777" w:rsidR="00EB6D47" w:rsidRPr="00A43793" w:rsidRDefault="00EB6D47" w:rsidP="00A43793">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Şüpheli durumlar derhal Bilgi İşlem Birimine bildirilir.</w:t>
      </w:r>
    </w:p>
    <w:p w14:paraId="2E51EBB5"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1152CE4D">
          <v:rect id="_x0000_i1035" style="width:0;height:1.5pt" o:hralign="center" o:hrstd="t" o:hr="t" fillcolor="#a0a0a0" stroked="f"/>
        </w:pict>
      </w:r>
    </w:p>
    <w:p w14:paraId="17CC3B13"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10. İHLAL VE UYGUNSUZLUKLAR</w:t>
      </w:r>
    </w:p>
    <w:p w14:paraId="110303D9" w14:textId="77777777" w:rsidR="00EB6D47" w:rsidRPr="00A43793" w:rsidRDefault="00EB6D47" w:rsidP="00A43793">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talimata aykırı girişler disiplin hükümlerine tabidir.</w:t>
      </w:r>
    </w:p>
    <w:p w14:paraId="3BB75B4C" w14:textId="77777777" w:rsidR="00EB6D47" w:rsidRPr="00A43793" w:rsidRDefault="00EB6D47" w:rsidP="00A43793">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Yetkisiz giriş girişimleri kayıt altına alınır.</w:t>
      </w:r>
    </w:p>
    <w:p w14:paraId="043646AF" w14:textId="77777777" w:rsidR="00EB6D47" w:rsidRPr="00A43793" w:rsidRDefault="00EB6D47" w:rsidP="00A43793">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Gerekli durumlarda yasal süreçler başlatılır.</w:t>
      </w:r>
    </w:p>
    <w:p w14:paraId="31425369"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30C10A62">
          <v:rect id="_x0000_i1036" style="width:0;height:1.5pt" o:hralign="center" o:hrstd="t" o:hr="t" fillcolor="#a0a0a0" stroked="f"/>
        </w:pict>
      </w:r>
    </w:p>
    <w:p w14:paraId="5886A096"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11. KAYITLAR</w:t>
      </w:r>
    </w:p>
    <w:p w14:paraId="3FCB723C"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 kapsamında aşağıdaki kayıtlar tutulur:</w:t>
      </w:r>
    </w:p>
    <w:p w14:paraId="7AEA362B" w14:textId="77777777" w:rsidR="00EB6D47" w:rsidRPr="00A43793" w:rsidRDefault="00EB6D47" w:rsidP="00A43793">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lastRenderedPageBreak/>
        <w:t>Sunucu odası giriş–çıkış kayıtları</w:t>
      </w:r>
    </w:p>
    <w:p w14:paraId="062D0FAD" w14:textId="77777777" w:rsidR="00EB6D47" w:rsidRPr="00A43793" w:rsidRDefault="00EB6D47" w:rsidP="00A43793">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Ziyaretçi giriş kayıtları</w:t>
      </w:r>
    </w:p>
    <w:p w14:paraId="09BF23A9" w14:textId="77777777" w:rsidR="00EB6D47" w:rsidRPr="00A43793" w:rsidRDefault="00EB6D47" w:rsidP="00A43793">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Kamera kayıtları</w:t>
      </w:r>
    </w:p>
    <w:p w14:paraId="04C7CCA3" w14:textId="77777777" w:rsidR="00EB6D47" w:rsidRPr="00A43793" w:rsidRDefault="00B40056" w:rsidP="00A43793">
      <w:pPr>
        <w:spacing w:after="0"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pict w14:anchorId="78B82418">
          <v:rect id="_x0000_i1037" style="width:0;height:1.5pt" o:hralign="center" o:hrstd="t" o:hr="t" fillcolor="#a0a0a0" stroked="f"/>
        </w:pict>
      </w:r>
    </w:p>
    <w:p w14:paraId="00022C36" w14:textId="77777777" w:rsidR="00EB6D47" w:rsidRPr="00A43793" w:rsidRDefault="00EB6D47" w:rsidP="00A43793">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A43793">
        <w:rPr>
          <w:rFonts w:ascii="Cambria" w:eastAsia="Times New Roman" w:hAnsi="Cambria" w:cs="Times New Roman"/>
          <w:b/>
          <w:bCs/>
          <w:sz w:val="24"/>
          <w:szCs w:val="24"/>
          <w:lang w:eastAsia="tr-TR"/>
        </w:rPr>
        <w:t>12. YÜRÜRLÜK VE GÜNCELLEME</w:t>
      </w:r>
    </w:p>
    <w:p w14:paraId="6E66C06C" w14:textId="77777777" w:rsidR="00EB6D47" w:rsidRPr="00A43793" w:rsidRDefault="00EB6D47" w:rsidP="00A43793">
      <w:pPr>
        <w:spacing w:before="100" w:beforeAutospacing="1" w:after="100" w:afterAutospacing="1" w:line="240" w:lineRule="auto"/>
        <w:jc w:val="both"/>
        <w:rPr>
          <w:rFonts w:ascii="Cambria" w:eastAsia="Times New Roman" w:hAnsi="Cambria" w:cs="Times New Roman"/>
          <w:sz w:val="24"/>
          <w:szCs w:val="24"/>
          <w:lang w:eastAsia="tr-TR"/>
        </w:rPr>
      </w:pPr>
      <w:r w:rsidRPr="00A43793">
        <w:rPr>
          <w:rFonts w:ascii="Cambria" w:eastAsia="Times New Roman" w:hAnsi="Cambria" w:cs="Times New Roman"/>
          <w:sz w:val="24"/>
          <w:szCs w:val="24"/>
          <w:lang w:eastAsia="tr-TR"/>
        </w:rPr>
        <w:t>Bu talimat, Başhekimlik onayı ile yürürlüğe girer.</w:t>
      </w:r>
      <w:r w:rsidRPr="00A43793">
        <w:rPr>
          <w:rFonts w:ascii="Cambria" w:eastAsia="Times New Roman" w:hAnsi="Cambria" w:cs="Times New Roman"/>
          <w:sz w:val="24"/>
          <w:szCs w:val="24"/>
          <w:lang w:eastAsia="tr-TR"/>
        </w:rPr>
        <w:br/>
        <w:t>Talimat yılda en az bir kez gözden geçirilir ve gerekli görüldüğünde güncellenir.</w:t>
      </w:r>
      <w:r w:rsidRPr="00A43793">
        <w:rPr>
          <w:rFonts w:ascii="Cambria" w:eastAsia="Times New Roman" w:hAnsi="Cambria" w:cs="Times New Roman"/>
          <w:sz w:val="24"/>
          <w:szCs w:val="24"/>
          <w:lang w:eastAsia="tr-TR"/>
        </w:rPr>
        <w:br/>
        <w:t>Güncelleme yetkisi Bilgi İşlem Birimi Amirindedir.</w:t>
      </w:r>
    </w:p>
    <w:p w14:paraId="5CC2B9DF" w14:textId="77777777" w:rsidR="00952D91" w:rsidRPr="00A43793" w:rsidRDefault="00952D91" w:rsidP="00A43793">
      <w:pPr>
        <w:jc w:val="both"/>
        <w:rPr>
          <w:rFonts w:ascii="Cambria" w:hAnsi="Cambria"/>
          <w:sz w:val="24"/>
          <w:szCs w:val="24"/>
        </w:rPr>
      </w:pPr>
    </w:p>
    <w:sectPr w:rsidR="00952D91" w:rsidRPr="00A43793" w:rsidSect="00B97AD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D879" w14:textId="77777777" w:rsidR="00B40056" w:rsidRDefault="00B40056" w:rsidP="00B97AD0">
      <w:pPr>
        <w:spacing w:after="0" w:line="240" w:lineRule="auto"/>
      </w:pPr>
      <w:r>
        <w:separator/>
      </w:r>
    </w:p>
  </w:endnote>
  <w:endnote w:type="continuationSeparator" w:id="0">
    <w:p w14:paraId="73C52178" w14:textId="77777777" w:rsidR="00B40056" w:rsidRDefault="00B40056" w:rsidP="00B97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3D28" w14:textId="77777777" w:rsidR="00A43793" w:rsidRDefault="00A4379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145A" w14:textId="77777777" w:rsidR="00A43793" w:rsidRDefault="00A4379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6C9B" w14:textId="77777777" w:rsidR="00A43793" w:rsidRDefault="00A4379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FCB35" w14:textId="77777777" w:rsidR="00B40056" w:rsidRDefault="00B40056" w:rsidP="00B97AD0">
      <w:pPr>
        <w:spacing w:after="0" w:line="240" w:lineRule="auto"/>
      </w:pPr>
      <w:r>
        <w:separator/>
      </w:r>
    </w:p>
  </w:footnote>
  <w:footnote w:type="continuationSeparator" w:id="0">
    <w:p w14:paraId="6AB73728" w14:textId="77777777" w:rsidR="00B40056" w:rsidRDefault="00B40056" w:rsidP="00B97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B6CC" w14:textId="77777777" w:rsidR="00A43793" w:rsidRDefault="00A4379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3AEFD" w14:textId="77777777" w:rsidR="00A43793" w:rsidRDefault="00A437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64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0"/>
      <w:gridCol w:w="3971"/>
      <w:gridCol w:w="1277"/>
      <w:gridCol w:w="2127"/>
    </w:tblGrid>
    <w:tr w:rsidR="00B97AD0" w14:paraId="1846A28D" w14:textId="77777777" w:rsidTr="00B97AD0">
      <w:trPr>
        <w:trHeight w:val="189"/>
        <w:jc w:val="center"/>
      </w:trPr>
      <w:tc>
        <w:tcPr>
          <w:tcW w:w="2270" w:type="dxa"/>
          <w:vMerge w:val="restart"/>
          <w:hideMark/>
        </w:tcPr>
        <w:p w14:paraId="0A82CEA0" w14:textId="561F9483" w:rsidR="00B97AD0" w:rsidRPr="00B97AD0" w:rsidRDefault="00B97AD0" w:rsidP="00B97AD0">
          <w:pPr>
            <w:pStyle w:val="stBilgi"/>
            <w:ind w:left="-115" w:right="-110"/>
            <w:jc w:val="center"/>
            <w:rPr>
              <w:rFonts w:ascii="Cambria" w:hAnsi="Cambria"/>
            </w:rPr>
          </w:pPr>
          <w:r w:rsidRPr="00B97AD0">
            <w:rPr>
              <w:rFonts w:ascii="Cambria" w:hAnsi="Cambria"/>
              <w:noProof/>
              <w:lang w:eastAsia="tr-TR"/>
            </w:rPr>
            <w:drawing>
              <wp:inline distT="0" distB="0" distL="0" distR="0" wp14:anchorId="40C61790" wp14:editId="12EAD5FA">
                <wp:extent cx="1304290" cy="419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419100"/>
                        </a:xfrm>
                        <a:prstGeom prst="rect">
                          <a:avLst/>
                        </a:prstGeom>
                        <a:noFill/>
                        <a:ln>
                          <a:noFill/>
                        </a:ln>
                      </pic:spPr>
                    </pic:pic>
                  </a:graphicData>
                </a:graphic>
              </wp:inline>
            </w:drawing>
          </w:r>
        </w:p>
      </w:tc>
      <w:tc>
        <w:tcPr>
          <w:tcW w:w="3971" w:type="dxa"/>
          <w:vMerge w:val="restart"/>
          <w:tcBorders>
            <w:top w:val="nil"/>
            <w:left w:val="nil"/>
            <w:bottom w:val="nil"/>
            <w:right w:val="single" w:sz="4" w:space="0" w:color="BFBFBF" w:themeColor="background1" w:themeShade="BF"/>
          </w:tcBorders>
          <w:vAlign w:val="center"/>
          <w:hideMark/>
        </w:tcPr>
        <w:p w14:paraId="573D8566" w14:textId="6D061B67" w:rsidR="00B97AD0" w:rsidRPr="00B97AD0" w:rsidRDefault="00B97AD0" w:rsidP="00B97AD0">
          <w:pPr>
            <w:spacing w:before="100" w:beforeAutospacing="1" w:after="100" w:afterAutospacing="1"/>
            <w:jc w:val="center"/>
            <w:outlineLvl w:val="0"/>
            <w:rPr>
              <w:rFonts w:ascii="Cambria" w:eastAsia="Times New Roman" w:hAnsi="Cambria" w:cs="Times New Roman"/>
              <w:b/>
              <w:bCs/>
              <w:kern w:val="36"/>
              <w:sz w:val="24"/>
              <w:szCs w:val="24"/>
              <w:lang w:eastAsia="tr-TR"/>
            </w:rPr>
          </w:pPr>
          <w:r w:rsidRPr="00B97AD0">
            <w:rPr>
              <w:rFonts w:ascii="Cambria" w:eastAsia="Times New Roman" w:hAnsi="Cambria" w:cs="Times New Roman"/>
              <w:b/>
              <w:bCs/>
              <w:kern w:val="36"/>
              <w:sz w:val="24"/>
              <w:szCs w:val="24"/>
              <w:lang w:eastAsia="tr-TR"/>
            </w:rPr>
            <w:t>SUNUCU ODASINA GİRİŞ TALİMATI</w:t>
          </w:r>
        </w:p>
      </w:tc>
      <w:tc>
        <w:tcPr>
          <w:tcW w:w="1277"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6E337983" w14:textId="77777777" w:rsidR="00B97AD0" w:rsidRDefault="00B97AD0" w:rsidP="00B97AD0">
          <w:pPr>
            <w:pStyle w:val="stBilgi"/>
            <w:ind w:right="-112"/>
            <w:rPr>
              <w:rFonts w:ascii="Cambria" w:hAnsi="Cambria"/>
              <w:sz w:val="16"/>
              <w:szCs w:val="16"/>
            </w:rPr>
          </w:pPr>
          <w:r>
            <w:rPr>
              <w:rFonts w:ascii="Cambria" w:hAnsi="Cambria"/>
              <w:sz w:val="16"/>
              <w:szCs w:val="16"/>
            </w:rPr>
            <w:t>Doküman No</w:t>
          </w:r>
        </w:p>
      </w:tc>
      <w:tc>
        <w:tcPr>
          <w:tcW w:w="212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vAlign w:val="center"/>
          <w:hideMark/>
        </w:tcPr>
        <w:p w14:paraId="47C9802A" w14:textId="2687A2AF" w:rsidR="00B97AD0" w:rsidRPr="00B97AD0" w:rsidRDefault="00B97AD0" w:rsidP="00B97AD0">
          <w:pPr>
            <w:pStyle w:val="stBilgi"/>
            <w:rPr>
              <w:rFonts w:ascii="Cambria" w:hAnsi="Cambria"/>
              <w:color w:val="C00000"/>
              <w:sz w:val="14"/>
              <w:szCs w:val="14"/>
            </w:rPr>
          </w:pPr>
          <w:r w:rsidRPr="00B97AD0">
            <w:rPr>
              <w:rFonts w:ascii="Cambria" w:eastAsia="Times New Roman" w:hAnsi="Cambria" w:cs="Times New Roman"/>
              <w:b/>
              <w:bCs/>
              <w:color w:val="C00000"/>
              <w:sz w:val="14"/>
              <w:szCs w:val="14"/>
              <w:lang w:eastAsia="tr-TR"/>
            </w:rPr>
            <w:t>KTÜ-FH-BG-TLM-FY-05-R00</w:t>
          </w:r>
        </w:p>
      </w:tc>
    </w:tr>
    <w:tr w:rsidR="00B97AD0" w14:paraId="2A6A4655" w14:textId="77777777" w:rsidTr="00B97AD0">
      <w:trPr>
        <w:trHeight w:val="187"/>
        <w:jc w:val="center"/>
      </w:trPr>
      <w:tc>
        <w:tcPr>
          <w:tcW w:w="2270" w:type="dxa"/>
          <w:vMerge/>
          <w:vAlign w:val="center"/>
          <w:hideMark/>
        </w:tcPr>
        <w:p w14:paraId="68D6C626" w14:textId="77777777" w:rsidR="00B97AD0" w:rsidRDefault="00B97AD0" w:rsidP="00B97AD0"/>
      </w:tc>
      <w:tc>
        <w:tcPr>
          <w:tcW w:w="3971" w:type="dxa"/>
          <w:vMerge/>
          <w:tcBorders>
            <w:top w:val="nil"/>
            <w:left w:val="nil"/>
            <w:bottom w:val="nil"/>
            <w:right w:val="single" w:sz="4" w:space="0" w:color="BFBFBF" w:themeColor="background1" w:themeShade="BF"/>
          </w:tcBorders>
          <w:vAlign w:val="center"/>
          <w:hideMark/>
        </w:tcPr>
        <w:p w14:paraId="127C9239" w14:textId="77777777" w:rsidR="00B97AD0" w:rsidRDefault="00B97AD0" w:rsidP="00B97AD0">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50025632" w14:textId="77777777" w:rsidR="00B97AD0" w:rsidRDefault="00B97AD0" w:rsidP="00B97AD0">
          <w:pPr>
            <w:pStyle w:val="stBilgi"/>
            <w:ind w:right="-112"/>
            <w:rPr>
              <w:rFonts w:ascii="Cambria" w:hAnsi="Cambria"/>
              <w:sz w:val="16"/>
              <w:szCs w:val="16"/>
            </w:rPr>
          </w:pPr>
          <w:r>
            <w:rPr>
              <w:rFonts w:ascii="Cambria" w:hAnsi="Cambria"/>
              <w:sz w:val="16"/>
              <w:szCs w:val="16"/>
            </w:rPr>
            <w:t>Yayın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04B18C91" w14:textId="77777777" w:rsidR="00B97AD0" w:rsidRDefault="00B97AD0" w:rsidP="00B97AD0">
          <w:pPr>
            <w:pStyle w:val="stBilgi"/>
            <w:rPr>
              <w:rFonts w:ascii="Cambria" w:hAnsi="Cambria"/>
              <w:color w:val="A6192E"/>
              <w:sz w:val="16"/>
              <w:szCs w:val="16"/>
            </w:rPr>
          </w:pPr>
          <w:r>
            <w:rPr>
              <w:rFonts w:ascii="Cambria" w:hAnsi="Cambria"/>
              <w:color w:val="A6192E"/>
              <w:sz w:val="16"/>
              <w:szCs w:val="16"/>
            </w:rPr>
            <w:t>01.01.2026</w:t>
          </w:r>
        </w:p>
      </w:tc>
    </w:tr>
    <w:tr w:rsidR="00B97AD0" w14:paraId="1159EAE3" w14:textId="77777777" w:rsidTr="00B97AD0">
      <w:trPr>
        <w:trHeight w:val="187"/>
        <w:jc w:val="center"/>
      </w:trPr>
      <w:tc>
        <w:tcPr>
          <w:tcW w:w="2270" w:type="dxa"/>
          <w:vMerge/>
          <w:vAlign w:val="center"/>
          <w:hideMark/>
        </w:tcPr>
        <w:p w14:paraId="4A18F26F" w14:textId="77777777" w:rsidR="00B97AD0" w:rsidRDefault="00B97AD0" w:rsidP="00B97AD0"/>
      </w:tc>
      <w:tc>
        <w:tcPr>
          <w:tcW w:w="3971" w:type="dxa"/>
          <w:vMerge/>
          <w:tcBorders>
            <w:top w:val="nil"/>
            <w:left w:val="nil"/>
            <w:bottom w:val="nil"/>
            <w:right w:val="single" w:sz="4" w:space="0" w:color="BFBFBF" w:themeColor="background1" w:themeShade="BF"/>
          </w:tcBorders>
          <w:vAlign w:val="center"/>
          <w:hideMark/>
        </w:tcPr>
        <w:p w14:paraId="3A197812" w14:textId="77777777" w:rsidR="00B97AD0" w:rsidRDefault="00B97AD0" w:rsidP="00B97AD0">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7E202C04" w14:textId="77777777" w:rsidR="00B97AD0" w:rsidRDefault="00B97AD0" w:rsidP="00B97AD0">
          <w:pPr>
            <w:pStyle w:val="stBilgi"/>
            <w:ind w:right="-112"/>
            <w:rPr>
              <w:rFonts w:ascii="Cambria" w:hAnsi="Cambria"/>
              <w:sz w:val="16"/>
              <w:szCs w:val="16"/>
            </w:rPr>
          </w:pPr>
          <w:r>
            <w:rPr>
              <w:rFonts w:ascii="Cambria" w:hAnsi="Cambria"/>
              <w:sz w:val="16"/>
              <w:szCs w:val="16"/>
            </w:rPr>
            <w:t>Revizyon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3345A1B8" w14:textId="77777777" w:rsidR="00B97AD0" w:rsidRDefault="00B97AD0" w:rsidP="00B97AD0">
          <w:pPr>
            <w:pStyle w:val="stBilgi"/>
            <w:rPr>
              <w:rFonts w:ascii="Cambria" w:hAnsi="Cambria"/>
              <w:color w:val="A6192E"/>
              <w:sz w:val="16"/>
              <w:szCs w:val="16"/>
            </w:rPr>
          </w:pPr>
          <w:r>
            <w:rPr>
              <w:rFonts w:ascii="Cambria" w:hAnsi="Cambria"/>
              <w:color w:val="A6192E"/>
              <w:sz w:val="16"/>
              <w:szCs w:val="16"/>
            </w:rPr>
            <w:t>01.01.2026</w:t>
          </w:r>
        </w:p>
      </w:tc>
    </w:tr>
    <w:tr w:rsidR="00B97AD0" w14:paraId="3F8BFE98" w14:textId="77777777" w:rsidTr="00B97AD0">
      <w:trPr>
        <w:trHeight w:val="220"/>
        <w:jc w:val="center"/>
      </w:trPr>
      <w:tc>
        <w:tcPr>
          <w:tcW w:w="2270" w:type="dxa"/>
          <w:vMerge/>
          <w:vAlign w:val="center"/>
          <w:hideMark/>
        </w:tcPr>
        <w:p w14:paraId="4194AE2D" w14:textId="77777777" w:rsidR="00B97AD0" w:rsidRDefault="00B97AD0" w:rsidP="00B97AD0"/>
      </w:tc>
      <w:tc>
        <w:tcPr>
          <w:tcW w:w="3971" w:type="dxa"/>
          <w:vMerge/>
          <w:tcBorders>
            <w:top w:val="nil"/>
            <w:left w:val="nil"/>
            <w:bottom w:val="nil"/>
            <w:right w:val="single" w:sz="4" w:space="0" w:color="BFBFBF" w:themeColor="background1" w:themeShade="BF"/>
          </w:tcBorders>
          <w:vAlign w:val="center"/>
          <w:hideMark/>
        </w:tcPr>
        <w:p w14:paraId="7FEAD886" w14:textId="77777777" w:rsidR="00B97AD0" w:rsidRDefault="00B97AD0" w:rsidP="00B97AD0">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hideMark/>
        </w:tcPr>
        <w:p w14:paraId="6F818743" w14:textId="77777777" w:rsidR="00B97AD0" w:rsidRDefault="00B97AD0" w:rsidP="00B97AD0">
          <w:pPr>
            <w:pStyle w:val="stBilgi"/>
            <w:ind w:right="-112"/>
            <w:rPr>
              <w:rFonts w:ascii="Cambria" w:hAnsi="Cambria"/>
              <w:sz w:val="16"/>
              <w:szCs w:val="16"/>
            </w:rPr>
          </w:pPr>
          <w:r>
            <w:rPr>
              <w:rFonts w:ascii="Cambria" w:hAnsi="Cambria"/>
              <w:sz w:val="16"/>
              <w:szCs w:val="16"/>
            </w:rPr>
            <w:t>Revizyon No</w:t>
          </w:r>
        </w:p>
      </w:tc>
      <w:tc>
        <w:tcPr>
          <w:tcW w:w="212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hideMark/>
        </w:tcPr>
        <w:p w14:paraId="572EF579" w14:textId="77777777" w:rsidR="00B97AD0" w:rsidRDefault="00B97AD0" w:rsidP="00B97AD0">
          <w:pPr>
            <w:pStyle w:val="stBilgi"/>
            <w:rPr>
              <w:rFonts w:ascii="Cambria" w:hAnsi="Cambria"/>
              <w:color w:val="A6192E"/>
              <w:sz w:val="16"/>
              <w:szCs w:val="16"/>
            </w:rPr>
          </w:pPr>
          <w:r>
            <w:rPr>
              <w:rFonts w:ascii="Cambria" w:hAnsi="Cambria"/>
              <w:color w:val="A6192E"/>
              <w:sz w:val="16"/>
              <w:szCs w:val="16"/>
            </w:rPr>
            <w:t>01</w:t>
          </w:r>
        </w:p>
      </w:tc>
    </w:tr>
  </w:tbl>
  <w:p w14:paraId="0FA618C2" w14:textId="77777777" w:rsidR="00B97AD0" w:rsidRDefault="00B97AD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45D3"/>
    <w:multiLevelType w:val="multilevel"/>
    <w:tmpl w:val="F430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B4BB9"/>
    <w:multiLevelType w:val="multilevel"/>
    <w:tmpl w:val="5706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C263E"/>
    <w:multiLevelType w:val="multilevel"/>
    <w:tmpl w:val="ADF0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25C03"/>
    <w:multiLevelType w:val="multilevel"/>
    <w:tmpl w:val="2ED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75688"/>
    <w:multiLevelType w:val="multilevel"/>
    <w:tmpl w:val="CDA0F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4A028E"/>
    <w:multiLevelType w:val="multilevel"/>
    <w:tmpl w:val="6B04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DD5BC0"/>
    <w:multiLevelType w:val="multilevel"/>
    <w:tmpl w:val="3B72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2F27F8"/>
    <w:multiLevelType w:val="multilevel"/>
    <w:tmpl w:val="34A4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1F3602"/>
    <w:multiLevelType w:val="multilevel"/>
    <w:tmpl w:val="6E88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EA687A"/>
    <w:multiLevelType w:val="multilevel"/>
    <w:tmpl w:val="AB36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5"/>
  </w:num>
  <w:num w:numId="5">
    <w:abstractNumId w:val="3"/>
  </w:num>
  <w:num w:numId="6">
    <w:abstractNumId w:val="4"/>
  </w:num>
  <w:num w:numId="7">
    <w:abstractNumId w:val="7"/>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C1D"/>
    <w:rsid w:val="00617C1D"/>
    <w:rsid w:val="0088431F"/>
    <w:rsid w:val="00952D91"/>
    <w:rsid w:val="00A43793"/>
    <w:rsid w:val="00B40056"/>
    <w:rsid w:val="00B97AD0"/>
    <w:rsid w:val="00E22FEC"/>
    <w:rsid w:val="00EB6D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D012"/>
  <w15:chartTrackingRefBased/>
  <w15:docId w15:val="{7E7CD498-ED67-49B7-B288-F9831FA6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EB6D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EB6D4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B6D47"/>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EB6D47"/>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EB6D47"/>
    <w:rPr>
      <w:b/>
      <w:bCs/>
    </w:rPr>
  </w:style>
  <w:style w:type="paragraph" w:styleId="NormalWeb">
    <w:name w:val="Normal (Web)"/>
    <w:basedOn w:val="Normal"/>
    <w:uiPriority w:val="99"/>
    <w:semiHidden/>
    <w:unhideWhenUsed/>
    <w:rsid w:val="00EB6D4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B97AD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7AD0"/>
  </w:style>
  <w:style w:type="paragraph" w:styleId="AltBilgi">
    <w:name w:val="footer"/>
    <w:basedOn w:val="Normal"/>
    <w:link w:val="AltBilgiChar"/>
    <w:uiPriority w:val="99"/>
    <w:unhideWhenUsed/>
    <w:rsid w:val="00B97AD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97AD0"/>
  </w:style>
  <w:style w:type="table" w:styleId="TabloKlavuzu">
    <w:name w:val="Table Grid"/>
    <w:basedOn w:val="NormalTablo"/>
    <w:uiPriority w:val="39"/>
    <w:rsid w:val="00B97A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48548">
      <w:bodyDiv w:val="1"/>
      <w:marLeft w:val="0"/>
      <w:marRight w:val="0"/>
      <w:marTop w:val="0"/>
      <w:marBottom w:val="0"/>
      <w:divBdr>
        <w:top w:val="none" w:sz="0" w:space="0" w:color="auto"/>
        <w:left w:val="none" w:sz="0" w:space="0" w:color="auto"/>
        <w:bottom w:val="none" w:sz="0" w:space="0" w:color="auto"/>
        <w:right w:val="none" w:sz="0" w:space="0" w:color="auto"/>
      </w:divBdr>
    </w:div>
    <w:div w:id="1741977927">
      <w:bodyDiv w:val="1"/>
      <w:marLeft w:val="0"/>
      <w:marRight w:val="0"/>
      <w:marTop w:val="0"/>
      <w:marBottom w:val="0"/>
      <w:divBdr>
        <w:top w:val="none" w:sz="0" w:space="0" w:color="auto"/>
        <w:left w:val="none" w:sz="0" w:space="0" w:color="auto"/>
        <w:bottom w:val="none" w:sz="0" w:space="0" w:color="auto"/>
        <w:right w:val="none" w:sz="0" w:space="0" w:color="auto"/>
      </w:divBdr>
      <w:divsChild>
        <w:div w:id="1341540971">
          <w:marLeft w:val="0"/>
          <w:marRight w:val="0"/>
          <w:marTop w:val="0"/>
          <w:marBottom w:val="0"/>
          <w:divBdr>
            <w:top w:val="none" w:sz="0" w:space="0" w:color="auto"/>
            <w:left w:val="none" w:sz="0" w:space="0" w:color="auto"/>
            <w:bottom w:val="none" w:sz="0" w:space="0" w:color="auto"/>
            <w:right w:val="none" w:sz="0" w:space="0" w:color="auto"/>
          </w:divBdr>
          <w:divsChild>
            <w:div w:id="7899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Özakgün</dc:creator>
  <cp:keywords/>
  <dc:description/>
  <cp:lastModifiedBy>Ali Osman Özakgün</cp:lastModifiedBy>
  <cp:revision>9</cp:revision>
  <dcterms:created xsi:type="dcterms:W3CDTF">2025-12-31T11:22:00Z</dcterms:created>
  <dcterms:modified xsi:type="dcterms:W3CDTF">2026-01-02T07:16:00Z</dcterms:modified>
</cp:coreProperties>
</file>